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FA" w:rsidRPr="002C1B39" w:rsidRDefault="005847FA" w:rsidP="002C1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C1B39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457200" cy="571500"/>
            <wp:effectExtent l="0" t="0" r="0" b="0"/>
            <wp:wrapNone/>
            <wp:docPr id="2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B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ДЕПУТАТОВ </w:t>
      </w:r>
      <w:r w:rsidRPr="002C1B3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/>
      </w:r>
      <w:r w:rsidRPr="002C1B3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МУНИЦИПАЛЬНОГО ОБРАЗОВАНИЯ </w:t>
      </w:r>
      <w:r w:rsidRPr="002C1B39">
        <w:rPr>
          <w:rFonts w:ascii="Times New Roman" w:eastAsia="Times New Roman" w:hAnsi="Times New Roman" w:cs="Times New Roman"/>
          <w:b/>
          <w:szCs w:val="24"/>
          <w:lang w:eastAsia="ru-RU"/>
        </w:rPr>
        <w:br/>
        <w:t>КИРИШСКИЙ МУНИЦИПАЛЬНЫЙ РАЙОН</w:t>
      </w:r>
      <w:r w:rsidRPr="002C1B39">
        <w:rPr>
          <w:rFonts w:ascii="Times New Roman" w:eastAsia="Times New Roman" w:hAnsi="Times New Roman" w:cs="Times New Roman"/>
          <w:b/>
          <w:szCs w:val="24"/>
          <w:lang w:eastAsia="ru-RU"/>
        </w:rPr>
        <w:br/>
        <w:t>ЛЕНИНГРАДСКОЙ ОБЛАСТИ</w:t>
      </w:r>
    </w:p>
    <w:p w:rsidR="005847FA" w:rsidRPr="002C1B39" w:rsidRDefault="005847FA" w:rsidP="002C1B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847FA" w:rsidRPr="002C1B39" w:rsidRDefault="005847FA" w:rsidP="002C1B39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C1B3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847FA" w:rsidRPr="002C1B39" w:rsidRDefault="005847FA" w:rsidP="002C1B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FA" w:rsidRPr="002C1B39" w:rsidRDefault="005847FA" w:rsidP="002C1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38"/>
        <w:gridCol w:w="709"/>
        <w:gridCol w:w="2268"/>
      </w:tblGrid>
      <w:tr w:rsidR="005847FA" w:rsidRPr="002C1B39" w:rsidTr="00E75368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2C1B39" w:rsidRDefault="004534AC" w:rsidP="002C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марта </w:t>
            </w:r>
            <w:r w:rsidR="005847FA" w:rsidRPr="002C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45A7" w:rsidRPr="002C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0D3C" w:rsidRPr="002C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7FA" w:rsidRPr="002C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2C1B39" w:rsidRDefault="005847FA" w:rsidP="002C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2C1B39" w:rsidRDefault="004534AC" w:rsidP="002C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21/139</w:t>
            </w:r>
          </w:p>
        </w:tc>
      </w:tr>
      <w:tr w:rsidR="005847FA" w:rsidRPr="002C1B39" w:rsidTr="00E75368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2C1B39" w:rsidRDefault="005847FA" w:rsidP="002C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2C1B39" w:rsidRDefault="005847FA" w:rsidP="002C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2C1B39" w:rsidRDefault="005847FA" w:rsidP="002C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2C1B39" w:rsidRDefault="005847FA" w:rsidP="002C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A" w:rsidRPr="002C1B39" w:rsidTr="00E75368"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2C1B39" w:rsidRDefault="005847FA" w:rsidP="002C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1B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E9"/>
            </w:r>
            <w:r w:rsidR="00D20CD3" w:rsidRPr="002C1B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</w:t>
            </w:r>
            <w:r w:rsidR="00E75368" w:rsidRPr="002C1B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D20CD3" w:rsidRPr="002C1B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E75368" w:rsidRPr="002C1B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D20CD3" w:rsidRPr="002C1B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2C1B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F9"/>
            </w:r>
          </w:p>
        </w:tc>
      </w:tr>
      <w:tr w:rsidR="005847FA" w:rsidRPr="002C1B39" w:rsidTr="00E75368">
        <w:trPr>
          <w:trHeight w:val="1148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2C1B39" w:rsidRDefault="002C1B39" w:rsidP="002C1B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1B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 утверждении Порядка и условий заключения соглашений о защите и поощрении капиталовложений со стороны муниципального образования Киришский муниципальный район Ленинградской области</w:t>
            </w:r>
          </w:p>
        </w:tc>
      </w:tr>
    </w:tbl>
    <w:p w:rsidR="005847FA" w:rsidRPr="002C1B39" w:rsidRDefault="005847FA" w:rsidP="002C1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7FA" w:rsidRPr="002C1B39" w:rsidRDefault="005847FA" w:rsidP="002C1B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B39" w:rsidRPr="002C1B39" w:rsidRDefault="002C1B39" w:rsidP="002C1B3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1B39">
        <w:rPr>
          <w:rFonts w:ascii="Times New Roman" w:hAnsi="Times New Roman" w:cs="Times New Roman"/>
        </w:rPr>
        <w:t xml:space="preserve">В соответствии с ч. 8 ст. 4 Федерального закона от </w:t>
      </w:r>
      <w:r>
        <w:rPr>
          <w:rFonts w:ascii="Times New Roman" w:hAnsi="Times New Roman" w:cs="Times New Roman"/>
        </w:rPr>
        <w:t>0</w:t>
      </w:r>
      <w:r w:rsidRPr="002C1B39">
        <w:rPr>
          <w:rFonts w:ascii="Times New Roman" w:hAnsi="Times New Roman" w:cs="Times New Roman"/>
        </w:rPr>
        <w:t>1 апреля 2020 года №</w:t>
      </w:r>
      <w:r>
        <w:rPr>
          <w:rFonts w:ascii="Times New Roman" w:hAnsi="Times New Roman" w:cs="Times New Roman"/>
        </w:rPr>
        <w:t xml:space="preserve"> </w:t>
      </w:r>
      <w:r w:rsidRPr="002C1B39">
        <w:rPr>
          <w:rFonts w:ascii="Times New Roman" w:hAnsi="Times New Roman" w:cs="Times New Roman"/>
        </w:rPr>
        <w:t xml:space="preserve">69-Ф3 «О защите </w:t>
      </w:r>
      <w:r>
        <w:rPr>
          <w:rFonts w:ascii="Times New Roman" w:hAnsi="Times New Roman" w:cs="Times New Roman"/>
        </w:rPr>
        <w:br/>
      </w:r>
      <w:r w:rsidRPr="002C1B39">
        <w:rPr>
          <w:rFonts w:ascii="Times New Roman" w:hAnsi="Times New Roman" w:cs="Times New Roman"/>
        </w:rPr>
        <w:t>и поощрении капиталовложений в Российской Федерации»</w:t>
      </w:r>
      <w:r w:rsidRPr="002C1B39">
        <w:rPr>
          <w:rFonts w:ascii="Times New Roman" w:eastAsia="Calibri" w:hAnsi="Times New Roman" w:cs="Times New Roman"/>
          <w:bCs/>
        </w:rPr>
        <w:t xml:space="preserve"> совет </w:t>
      </w:r>
      <w:r w:rsidRPr="002C1B39">
        <w:rPr>
          <w:rFonts w:ascii="Times New Roman" w:eastAsia="Calibri" w:hAnsi="Times New Roman" w:cs="Times New Roman"/>
        </w:rPr>
        <w:t xml:space="preserve">депутатов </w:t>
      </w:r>
      <w:r w:rsidRPr="002C1B39">
        <w:rPr>
          <w:rFonts w:ascii="Times New Roman" w:eastAsia="Calibri" w:hAnsi="Times New Roman" w:cs="Times New Roman"/>
          <w:bCs/>
        </w:rPr>
        <w:t>муниципального образования Киришский муниципальный район Ленинградской области</w:t>
      </w:r>
      <w:r w:rsidRPr="002C1B39">
        <w:rPr>
          <w:rFonts w:ascii="Times New Roman" w:hAnsi="Times New Roman" w:cs="Times New Roman"/>
        </w:rPr>
        <w:t xml:space="preserve"> </w:t>
      </w:r>
      <w:r w:rsidRPr="002C1B39">
        <w:rPr>
          <w:rFonts w:ascii="Times New Roman" w:hAnsi="Times New Roman" w:cs="Times New Roman"/>
          <w:b/>
          <w:spacing w:val="8"/>
        </w:rPr>
        <w:t>РЕШИЛ:</w:t>
      </w:r>
    </w:p>
    <w:p w:rsidR="002C1B39" w:rsidRPr="002C1B39" w:rsidRDefault="002C1B39" w:rsidP="002C1B3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1B39">
        <w:rPr>
          <w:rFonts w:ascii="Times New Roman" w:hAnsi="Times New Roman" w:cs="Times New Roman"/>
          <w:color w:val="000000"/>
        </w:rPr>
        <w:t>1.</w:t>
      </w:r>
      <w:r w:rsidRPr="002C1B39">
        <w:rPr>
          <w:rFonts w:ascii="Times New Roman" w:hAnsi="Times New Roman" w:cs="Times New Roman"/>
          <w:color w:val="000000"/>
        </w:rPr>
        <w:tab/>
        <w:t xml:space="preserve">Утвердить Порядок и условия заключения соглашений о защите и поощрении капиталовложений со стороны муниципального образования Киришский муниципальный район Ленинградской области согласно </w:t>
      </w:r>
      <w:proofErr w:type="gramStart"/>
      <w:r w:rsidRPr="002C1B39">
        <w:rPr>
          <w:rFonts w:ascii="Times New Roman" w:hAnsi="Times New Roman" w:cs="Times New Roman"/>
          <w:color w:val="000000"/>
        </w:rPr>
        <w:t>приложению</w:t>
      </w:r>
      <w:proofErr w:type="gramEnd"/>
      <w:r w:rsidRPr="002C1B39">
        <w:rPr>
          <w:rFonts w:ascii="Times New Roman" w:hAnsi="Times New Roman" w:cs="Times New Roman"/>
          <w:color w:val="000000"/>
        </w:rPr>
        <w:t xml:space="preserve"> к настоящему решению</w:t>
      </w:r>
      <w:r w:rsidRPr="002C1B39">
        <w:rPr>
          <w:rFonts w:ascii="Times New Roman" w:hAnsi="Times New Roman" w:cs="Times New Roman"/>
        </w:rPr>
        <w:t>.</w:t>
      </w:r>
    </w:p>
    <w:p w:rsidR="002C1B39" w:rsidRPr="002C1B39" w:rsidRDefault="002C1B39" w:rsidP="002C1B3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C1B39">
        <w:rPr>
          <w:rFonts w:ascii="Times New Roman" w:hAnsi="Times New Roman" w:cs="Times New Roman"/>
          <w:color w:val="000000"/>
        </w:rPr>
        <w:t>2.</w:t>
      </w:r>
      <w:r w:rsidRPr="002C1B39">
        <w:rPr>
          <w:rFonts w:ascii="Times New Roman" w:hAnsi="Times New Roman" w:cs="Times New Roman"/>
          <w:color w:val="000000"/>
        </w:rPr>
        <w:tab/>
        <w:t xml:space="preserve">Опубликовать настоящее решение в газете «Киришский факел» и разместить </w:t>
      </w:r>
      <w:r>
        <w:rPr>
          <w:rFonts w:ascii="Times New Roman" w:hAnsi="Times New Roman" w:cs="Times New Roman"/>
          <w:color w:val="000000"/>
        </w:rPr>
        <w:br/>
      </w:r>
      <w:r w:rsidRPr="002C1B39">
        <w:rPr>
          <w:rFonts w:ascii="Times New Roman" w:hAnsi="Times New Roman" w:cs="Times New Roman"/>
          <w:color w:val="000000"/>
        </w:rPr>
        <w:t>на официальном сайте администрации муниципального образования Киришский муниципальный район Ленинградской области.</w:t>
      </w:r>
    </w:p>
    <w:p w:rsidR="002C1B39" w:rsidRPr="002C1B39" w:rsidRDefault="002C1B39" w:rsidP="002C1B3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C1B39">
        <w:rPr>
          <w:rFonts w:ascii="Times New Roman" w:hAnsi="Times New Roman" w:cs="Times New Roman"/>
          <w:color w:val="000000"/>
        </w:rPr>
        <w:t>3.</w:t>
      </w:r>
      <w:r w:rsidRPr="002C1B39">
        <w:rPr>
          <w:rFonts w:ascii="Times New Roman" w:hAnsi="Times New Roman" w:cs="Times New Roman"/>
          <w:color w:val="000000"/>
        </w:rPr>
        <w:tab/>
        <w:t>Настоящее решение вступает в силу после его официального опубликования.</w:t>
      </w:r>
    </w:p>
    <w:p w:rsidR="005847FA" w:rsidRPr="002C1B39" w:rsidRDefault="005847FA" w:rsidP="002C1B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2C1B39" w:rsidRDefault="005847FA" w:rsidP="002C1B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2C1B39" w:rsidRDefault="005847FA" w:rsidP="002C1B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2C1B39" w:rsidRDefault="005847FA" w:rsidP="002C1B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B39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5847FA" w:rsidRPr="002C1B39" w:rsidRDefault="005847FA" w:rsidP="002C1B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B39">
        <w:rPr>
          <w:rFonts w:ascii="Times New Roman" w:eastAsia="Calibri" w:hAnsi="Times New Roman" w:cs="Times New Roman"/>
          <w:sz w:val="24"/>
          <w:szCs w:val="24"/>
        </w:rPr>
        <w:t>Киришский муниципальный район</w:t>
      </w:r>
    </w:p>
    <w:p w:rsidR="005847FA" w:rsidRPr="002C1B39" w:rsidRDefault="005847FA" w:rsidP="002C1B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B39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  <w:r w:rsidRPr="002C1B39">
        <w:rPr>
          <w:rFonts w:ascii="Times New Roman" w:eastAsia="Calibri" w:hAnsi="Times New Roman" w:cs="Times New Roman"/>
          <w:sz w:val="24"/>
          <w:szCs w:val="24"/>
        </w:rPr>
        <w:tab/>
      </w:r>
      <w:r w:rsidRPr="002C1B39">
        <w:rPr>
          <w:rFonts w:ascii="Times New Roman" w:eastAsia="Calibri" w:hAnsi="Times New Roman" w:cs="Times New Roman"/>
          <w:sz w:val="24"/>
          <w:szCs w:val="24"/>
        </w:rPr>
        <w:tab/>
      </w:r>
      <w:r w:rsidRPr="002C1B39">
        <w:rPr>
          <w:rFonts w:ascii="Times New Roman" w:eastAsia="Calibri" w:hAnsi="Times New Roman" w:cs="Times New Roman"/>
          <w:sz w:val="24"/>
          <w:szCs w:val="24"/>
        </w:rPr>
        <w:tab/>
      </w:r>
      <w:r w:rsidRPr="002C1B39">
        <w:rPr>
          <w:rFonts w:ascii="Times New Roman" w:eastAsia="Calibri" w:hAnsi="Times New Roman" w:cs="Times New Roman"/>
          <w:sz w:val="24"/>
          <w:szCs w:val="24"/>
        </w:rPr>
        <w:tab/>
      </w:r>
      <w:r w:rsidRPr="002C1B39">
        <w:rPr>
          <w:rFonts w:ascii="Times New Roman" w:eastAsia="Calibri" w:hAnsi="Times New Roman" w:cs="Times New Roman"/>
          <w:sz w:val="24"/>
          <w:szCs w:val="24"/>
        </w:rPr>
        <w:tab/>
      </w:r>
      <w:r w:rsidRPr="002C1B39">
        <w:rPr>
          <w:rFonts w:ascii="Times New Roman" w:eastAsia="Calibri" w:hAnsi="Times New Roman" w:cs="Times New Roman"/>
          <w:sz w:val="24"/>
          <w:szCs w:val="24"/>
        </w:rPr>
        <w:tab/>
      </w:r>
      <w:r w:rsidRPr="002C1B39">
        <w:rPr>
          <w:rFonts w:ascii="Times New Roman" w:eastAsia="Calibri" w:hAnsi="Times New Roman" w:cs="Times New Roman"/>
          <w:sz w:val="24"/>
          <w:szCs w:val="24"/>
        </w:rPr>
        <w:tab/>
      </w:r>
      <w:r w:rsidRPr="002C1B39">
        <w:rPr>
          <w:rFonts w:ascii="Times New Roman" w:eastAsia="Calibri" w:hAnsi="Times New Roman" w:cs="Times New Roman"/>
          <w:sz w:val="24"/>
          <w:szCs w:val="24"/>
        </w:rPr>
        <w:tab/>
      </w:r>
      <w:r w:rsidR="00D20CD3" w:rsidRPr="002C1B3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C1B39">
        <w:rPr>
          <w:rFonts w:ascii="Times New Roman" w:eastAsia="Calibri" w:hAnsi="Times New Roman" w:cs="Times New Roman"/>
          <w:sz w:val="24"/>
          <w:szCs w:val="24"/>
        </w:rPr>
        <w:t>К.А.Тимофеев</w:t>
      </w:r>
    </w:p>
    <w:p w:rsidR="005847FA" w:rsidRPr="002C1B39" w:rsidRDefault="005847FA" w:rsidP="002C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2C1B39" w:rsidRDefault="005847FA" w:rsidP="002C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2C1B39" w:rsidRDefault="005847FA" w:rsidP="002C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2C1B39" w:rsidRDefault="005847FA" w:rsidP="002C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39" w:rsidRPr="002C1B39" w:rsidRDefault="002C1B39" w:rsidP="002C1B39">
      <w:pPr>
        <w:pStyle w:val="2"/>
        <w:spacing w:line="240" w:lineRule="auto"/>
        <w:rPr>
          <w:rFonts w:ascii="Times New Roman" w:hAnsi="Times New Roman" w:cs="Times New Roman"/>
          <w:sz w:val="24"/>
        </w:rPr>
      </w:pPr>
    </w:p>
    <w:p w:rsidR="002C1B39" w:rsidRPr="002C1B39" w:rsidRDefault="002C1B39" w:rsidP="002C1B39">
      <w:pPr>
        <w:pStyle w:val="2"/>
        <w:spacing w:line="240" w:lineRule="auto"/>
        <w:rPr>
          <w:rFonts w:ascii="Times New Roman" w:hAnsi="Times New Roman" w:cs="Times New Roman"/>
          <w:sz w:val="24"/>
        </w:rPr>
      </w:pPr>
    </w:p>
    <w:p w:rsidR="002C1B39" w:rsidRPr="002C1B39" w:rsidRDefault="002C1B39" w:rsidP="002C1B39">
      <w:pPr>
        <w:pStyle w:val="2"/>
        <w:spacing w:line="240" w:lineRule="auto"/>
        <w:rPr>
          <w:rFonts w:ascii="Times New Roman" w:hAnsi="Times New Roman" w:cs="Times New Roman"/>
          <w:sz w:val="24"/>
        </w:rPr>
      </w:pPr>
    </w:p>
    <w:p w:rsidR="002C1B39" w:rsidRPr="002C1B39" w:rsidRDefault="002C1B39" w:rsidP="002C1B39">
      <w:pPr>
        <w:pStyle w:val="2"/>
        <w:spacing w:line="240" w:lineRule="auto"/>
        <w:rPr>
          <w:rFonts w:ascii="Times New Roman" w:hAnsi="Times New Roman" w:cs="Times New Roman"/>
          <w:sz w:val="24"/>
        </w:rPr>
      </w:pPr>
    </w:p>
    <w:p w:rsidR="002C1B39" w:rsidRPr="002C1B39" w:rsidRDefault="002C1B39" w:rsidP="002C1B39">
      <w:pPr>
        <w:pStyle w:val="2"/>
        <w:spacing w:line="240" w:lineRule="auto"/>
        <w:rPr>
          <w:rFonts w:ascii="Times New Roman" w:hAnsi="Times New Roman" w:cs="Times New Roman"/>
          <w:sz w:val="24"/>
        </w:rPr>
      </w:pPr>
    </w:p>
    <w:p w:rsidR="002C1B39" w:rsidRPr="002C1B39" w:rsidRDefault="002C1B39" w:rsidP="002C1B39">
      <w:pPr>
        <w:pStyle w:val="2"/>
        <w:spacing w:line="240" w:lineRule="auto"/>
        <w:rPr>
          <w:rFonts w:ascii="Times New Roman" w:hAnsi="Times New Roman" w:cs="Times New Roman"/>
          <w:sz w:val="24"/>
        </w:rPr>
      </w:pPr>
    </w:p>
    <w:p w:rsidR="002C1B39" w:rsidRDefault="002C1B39" w:rsidP="002C1B39">
      <w:pPr>
        <w:pStyle w:val="2"/>
        <w:spacing w:line="240" w:lineRule="auto"/>
        <w:rPr>
          <w:rFonts w:ascii="Times New Roman" w:hAnsi="Times New Roman" w:cs="Times New Roman"/>
          <w:sz w:val="24"/>
        </w:rPr>
      </w:pPr>
    </w:p>
    <w:p w:rsidR="00B75E08" w:rsidRDefault="00B75E08" w:rsidP="002C1B39">
      <w:pPr>
        <w:pStyle w:val="2"/>
        <w:spacing w:line="240" w:lineRule="auto"/>
        <w:rPr>
          <w:rFonts w:ascii="Times New Roman" w:hAnsi="Times New Roman" w:cs="Times New Roman"/>
          <w:sz w:val="24"/>
        </w:rPr>
      </w:pPr>
    </w:p>
    <w:p w:rsidR="00B75E08" w:rsidRDefault="00B75E08" w:rsidP="002C1B39">
      <w:pPr>
        <w:pStyle w:val="2"/>
        <w:spacing w:line="240" w:lineRule="auto"/>
        <w:rPr>
          <w:rFonts w:ascii="Times New Roman" w:hAnsi="Times New Roman" w:cs="Times New Roman"/>
          <w:sz w:val="24"/>
        </w:rPr>
      </w:pPr>
    </w:p>
    <w:p w:rsidR="00B75E08" w:rsidRPr="002C1B39" w:rsidRDefault="00B75E08" w:rsidP="002C1B39">
      <w:pPr>
        <w:pStyle w:val="2"/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C1B39" w:rsidRDefault="002C1B39" w:rsidP="002C1B39">
      <w:pPr>
        <w:pStyle w:val="2"/>
        <w:spacing w:line="240" w:lineRule="auto"/>
        <w:jc w:val="right"/>
        <w:rPr>
          <w:rFonts w:ascii="Times New Roman" w:hAnsi="Times New Roman" w:cs="Times New Roman"/>
        </w:rPr>
      </w:pPr>
    </w:p>
    <w:p w:rsidR="002C1B39" w:rsidRPr="002C1B39" w:rsidRDefault="002C1B39" w:rsidP="002C1B39">
      <w:pPr>
        <w:pStyle w:val="2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УТВЕРЖДЕНЫ</w:t>
      </w:r>
    </w:p>
    <w:p w:rsidR="002C1B39" w:rsidRPr="002C1B39" w:rsidRDefault="002C1B39" w:rsidP="002C1B39">
      <w:pPr>
        <w:pStyle w:val="2"/>
        <w:spacing w:after="0" w:line="240" w:lineRule="auto"/>
        <w:jc w:val="right"/>
        <w:rPr>
          <w:rFonts w:ascii="Times New Roman" w:hAnsi="Times New Roman" w:cs="Times New Roman"/>
        </w:rPr>
      </w:pPr>
      <w:r w:rsidRPr="002C1B39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ем</w:t>
      </w:r>
      <w:r w:rsidRPr="002C1B39">
        <w:rPr>
          <w:rFonts w:ascii="Times New Roman" w:hAnsi="Times New Roman" w:cs="Times New Roman"/>
        </w:rPr>
        <w:t xml:space="preserve"> совета депутатов</w:t>
      </w:r>
    </w:p>
    <w:p w:rsidR="002C1B39" w:rsidRPr="002C1B39" w:rsidRDefault="002C1B39" w:rsidP="002C1B39">
      <w:pPr>
        <w:pStyle w:val="2"/>
        <w:spacing w:after="0" w:line="240" w:lineRule="auto"/>
        <w:jc w:val="right"/>
        <w:rPr>
          <w:rFonts w:ascii="Times New Roman" w:hAnsi="Times New Roman" w:cs="Times New Roman"/>
        </w:rPr>
      </w:pPr>
      <w:r w:rsidRPr="002C1B39">
        <w:rPr>
          <w:rFonts w:ascii="Times New Roman" w:hAnsi="Times New Roman" w:cs="Times New Roman"/>
        </w:rPr>
        <w:t>муниципального образования</w:t>
      </w:r>
    </w:p>
    <w:p w:rsidR="002C1B39" w:rsidRPr="002C1B39" w:rsidRDefault="002C1B39" w:rsidP="002C1B39">
      <w:pPr>
        <w:pStyle w:val="2"/>
        <w:spacing w:after="0" w:line="240" w:lineRule="auto"/>
        <w:jc w:val="right"/>
        <w:rPr>
          <w:rFonts w:ascii="Times New Roman" w:hAnsi="Times New Roman" w:cs="Times New Roman"/>
        </w:rPr>
      </w:pPr>
      <w:r w:rsidRPr="002C1B39">
        <w:rPr>
          <w:rFonts w:ascii="Times New Roman" w:hAnsi="Times New Roman" w:cs="Times New Roman"/>
        </w:rPr>
        <w:t>Киришский муниципальный район</w:t>
      </w:r>
    </w:p>
    <w:p w:rsidR="002C1B39" w:rsidRPr="002C1B39" w:rsidRDefault="002C1B39" w:rsidP="002C1B39">
      <w:pPr>
        <w:pStyle w:val="2"/>
        <w:spacing w:after="0" w:line="240" w:lineRule="auto"/>
        <w:jc w:val="right"/>
        <w:rPr>
          <w:rFonts w:ascii="Times New Roman" w:hAnsi="Times New Roman" w:cs="Times New Roman"/>
        </w:rPr>
      </w:pPr>
      <w:r w:rsidRPr="002C1B39">
        <w:rPr>
          <w:rFonts w:ascii="Times New Roman" w:hAnsi="Times New Roman" w:cs="Times New Roman"/>
        </w:rPr>
        <w:t xml:space="preserve">Ленинградской области </w:t>
      </w:r>
    </w:p>
    <w:p w:rsidR="002C1B39" w:rsidRPr="002C1B39" w:rsidRDefault="00575F19" w:rsidP="002C1B39">
      <w:pPr>
        <w:pStyle w:val="2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C1B39" w:rsidRPr="002C1B3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17.03.2021</w:t>
      </w:r>
      <w:r w:rsidR="002C1B39" w:rsidRPr="002C1B39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21/139</w:t>
      </w:r>
    </w:p>
    <w:p w:rsidR="002C1B39" w:rsidRDefault="002C1B39" w:rsidP="002C1B39">
      <w:pPr>
        <w:pStyle w:val="2"/>
        <w:spacing w:after="0" w:line="240" w:lineRule="auto"/>
        <w:jc w:val="right"/>
        <w:rPr>
          <w:rFonts w:ascii="Times New Roman" w:hAnsi="Times New Roman" w:cs="Times New Roman"/>
        </w:rPr>
      </w:pPr>
    </w:p>
    <w:p w:rsidR="00575F19" w:rsidRPr="002C1B39" w:rsidRDefault="00575F19" w:rsidP="002C1B39">
      <w:pPr>
        <w:pStyle w:val="2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(приложение)</w:t>
      </w:r>
    </w:p>
    <w:p w:rsidR="002C1B39" w:rsidRPr="002C1B39" w:rsidRDefault="002C1B39" w:rsidP="002C1B39">
      <w:pPr>
        <w:pStyle w:val="2"/>
        <w:spacing w:after="0" w:line="240" w:lineRule="auto"/>
        <w:jc w:val="right"/>
        <w:rPr>
          <w:rFonts w:ascii="Times New Roman" w:hAnsi="Times New Roman" w:cs="Times New Roman"/>
        </w:rPr>
      </w:pPr>
    </w:p>
    <w:p w:rsidR="002C1B39" w:rsidRPr="002C1B39" w:rsidRDefault="002C1B39" w:rsidP="002C1B39">
      <w:pPr>
        <w:pStyle w:val="2"/>
        <w:spacing w:after="0" w:line="240" w:lineRule="auto"/>
        <w:rPr>
          <w:rFonts w:ascii="Times New Roman" w:hAnsi="Times New Roman" w:cs="Times New Roman"/>
          <w:sz w:val="24"/>
        </w:rPr>
      </w:pPr>
    </w:p>
    <w:p w:rsidR="00575F19" w:rsidRDefault="002C1B39" w:rsidP="002C1B39">
      <w:pPr>
        <w:spacing w:after="0" w:line="240" w:lineRule="auto"/>
        <w:ind w:right="380"/>
        <w:jc w:val="center"/>
        <w:rPr>
          <w:rStyle w:val="12"/>
          <w:rFonts w:eastAsia="Calibri"/>
        </w:rPr>
      </w:pPr>
      <w:r w:rsidRPr="002C1B39">
        <w:rPr>
          <w:rStyle w:val="12"/>
          <w:rFonts w:eastAsia="Calibri"/>
        </w:rPr>
        <w:t xml:space="preserve">Порядок и условия заключения соглашений о защите и поощрении капиталовложений со стороны муниципального образования </w:t>
      </w:r>
    </w:p>
    <w:p w:rsidR="002C1B39" w:rsidRPr="002C1B39" w:rsidRDefault="002C1B39" w:rsidP="002C1B39">
      <w:pPr>
        <w:spacing w:after="0" w:line="240" w:lineRule="auto"/>
        <w:ind w:right="380"/>
        <w:jc w:val="center"/>
        <w:rPr>
          <w:rStyle w:val="12"/>
          <w:rFonts w:eastAsia="Calibri"/>
          <w:bCs w:val="0"/>
        </w:rPr>
      </w:pPr>
      <w:r w:rsidRPr="002C1B39">
        <w:rPr>
          <w:rStyle w:val="12"/>
          <w:rFonts w:eastAsia="Calibri"/>
        </w:rPr>
        <w:t>Киришский муниципальный район Ленинградской области</w:t>
      </w:r>
    </w:p>
    <w:p w:rsidR="002C1B39" w:rsidRDefault="002C1B39" w:rsidP="002C1B39">
      <w:pPr>
        <w:spacing w:after="0" w:line="240" w:lineRule="auto"/>
        <w:ind w:right="380" w:firstLine="709"/>
        <w:jc w:val="center"/>
        <w:rPr>
          <w:rStyle w:val="12"/>
          <w:rFonts w:eastAsia="Calibri"/>
          <w:bCs w:val="0"/>
        </w:rPr>
      </w:pPr>
    </w:p>
    <w:p w:rsidR="00575F19" w:rsidRPr="002C1B39" w:rsidRDefault="00575F19" w:rsidP="002C1B39">
      <w:pPr>
        <w:spacing w:after="0" w:line="240" w:lineRule="auto"/>
        <w:ind w:right="380" w:firstLine="709"/>
        <w:jc w:val="center"/>
        <w:rPr>
          <w:rStyle w:val="12"/>
          <w:rFonts w:eastAsia="Calibri"/>
          <w:bCs w:val="0"/>
        </w:rPr>
      </w:pPr>
    </w:p>
    <w:p w:rsidR="002C1B39" w:rsidRPr="00575F19" w:rsidRDefault="002C1B39" w:rsidP="00575F19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0" w:right="380" w:firstLine="0"/>
        <w:jc w:val="center"/>
        <w:rPr>
          <w:rStyle w:val="12"/>
          <w:rFonts w:eastAsia="Calibri"/>
        </w:rPr>
      </w:pPr>
      <w:r w:rsidRPr="00575F19">
        <w:rPr>
          <w:rStyle w:val="12"/>
          <w:rFonts w:eastAsia="Calibri"/>
        </w:rPr>
        <w:t>Общие положения</w:t>
      </w:r>
    </w:p>
    <w:p w:rsidR="00575F19" w:rsidRPr="00575F19" w:rsidRDefault="00575F19" w:rsidP="00575F19">
      <w:pPr>
        <w:pStyle w:val="a5"/>
        <w:spacing w:after="0" w:line="240" w:lineRule="auto"/>
        <w:ind w:right="380"/>
        <w:rPr>
          <w:rFonts w:ascii="Times New Roman" w:hAnsi="Times New Roman" w:cs="Times New Roman"/>
        </w:rPr>
      </w:pPr>
    </w:p>
    <w:p w:rsidR="002C1B39" w:rsidRPr="002C1B39" w:rsidRDefault="002C1B39" w:rsidP="00575F19">
      <w:pPr>
        <w:pStyle w:val="3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C1B39">
        <w:rPr>
          <w:rStyle w:val="11"/>
          <w:rFonts w:eastAsiaTheme="minorHAnsi"/>
          <w:spacing w:val="0"/>
        </w:rPr>
        <w:t xml:space="preserve">Настоящий Порядок разработан в соответствии с ч. 8 ст. 4 Федерального закона от </w:t>
      </w:r>
      <w:r w:rsidR="00575F19">
        <w:rPr>
          <w:rStyle w:val="11"/>
          <w:rFonts w:eastAsiaTheme="minorHAnsi"/>
          <w:spacing w:val="0"/>
        </w:rPr>
        <w:t>0</w:t>
      </w:r>
      <w:r w:rsidRPr="002C1B39">
        <w:rPr>
          <w:rStyle w:val="11"/>
          <w:rFonts w:eastAsiaTheme="minorHAnsi"/>
          <w:spacing w:val="0"/>
        </w:rPr>
        <w:t xml:space="preserve">1 апреля 2020 года </w:t>
      </w:r>
      <w:r w:rsidRPr="002C1B39">
        <w:rPr>
          <w:rStyle w:val="11"/>
          <w:rFonts w:eastAsiaTheme="minorHAnsi"/>
          <w:spacing w:val="0"/>
          <w:lang w:bidi="en-US"/>
        </w:rPr>
        <w:t xml:space="preserve">№ </w:t>
      </w:r>
      <w:r w:rsidRPr="002C1B39">
        <w:rPr>
          <w:rStyle w:val="11"/>
          <w:rFonts w:eastAsiaTheme="minorHAnsi"/>
          <w:spacing w:val="0"/>
        </w:rPr>
        <w:t>69-ФЗ «О защите и поощрении капиталовложений в Российской Федерации» (далее – Федеральный закон) и устанавливает порядок и условия заключения соглашений о защите и поощрении капиталовложений со стороны муниципального образования Киришский муниципальный район Ленинградской области.</w:t>
      </w:r>
    </w:p>
    <w:p w:rsidR="002C1B39" w:rsidRPr="002C1B39" w:rsidRDefault="002C1B39" w:rsidP="00575F19">
      <w:pPr>
        <w:pStyle w:val="3"/>
        <w:numPr>
          <w:ilvl w:val="0"/>
          <w:numId w:val="33"/>
        </w:numPr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rStyle w:val="11"/>
          <w:rFonts w:eastAsiaTheme="minorHAnsi"/>
          <w:spacing w:val="0"/>
        </w:rPr>
      </w:pPr>
      <w:r w:rsidRPr="002C1B39">
        <w:rPr>
          <w:rStyle w:val="11"/>
          <w:rFonts w:eastAsiaTheme="minorHAnsi"/>
          <w:spacing w:val="0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</w:t>
      </w:r>
    </w:p>
    <w:p w:rsidR="002C1B39" w:rsidRDefault="002C1B39" w:rsidP="002C1B39">
      <w:pPr>
        <w:pStyle w:val="3"/>
        <w:shd w:val="clear" w:color="auto" w:fill="auto"/>
        <w:spacing w:before="0" w:line="240" w:lineRule="auto"/>
        <w:ind w:left="709" w:right="20" w:firstLine="0"/>
        <w:rPr>
          <w:rFonts w:ascii="Times New Roman" w:hAnsi="Times New Roman" w:cs="Times New Roman"/>
          <w:spacing w:val="0"/>
          <w:sz w:val="24"/>
          <w:szCs w:val="24"/>
        </w:rPr>
      </w:pPr>
    </w:p>
    <w:p w:rsidR="00575F19" w:rsidRPr="002C1B39" w:rsidRDefault="00575F19" w:rsidP="002C1B39">
      <w:pPr>
        <w:pStyle w:val="3"/>
        <w:shd w:val="clear" w:color="auto" w:fill="auto"/>
        <w:spacing w:before="0" w:line="240" w:lineRule="auto"/>
        <w:ind w:left="709" w:right="20" w:firstLine="0"/>
        <w:rPr>
          <w:rFonts w:ascii="Times New Roman" w:hAnsi="Times New Roman" w:cs="Times New Roman"/>
          <w:spacing w:val="0"/>
          <w:sz w:val="24"/>
          <w:szCs w:val="24"/>
        </w:rPr>
      </w:pPr>
    </w:p>
    <w:p w:rsidR="002C1B39" w:rsidRPr="00575F19" w:rsidRDefault="002C1B39" w:rsidP="00575F19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jc w:val="center"/>
        <w:rPr>
          <w:rStyle w:val="12"/>
          <w:rFonts w:eastAsia="Calibri"/>
        </w:rPr>
      </w:pPr>
      <w:bookmarkStart w:id="1" w:name="bookmark1"/>
      <w:r w:rsidRPr="00575F19">
        <w:rPr>
          <w:rStyle w:val="12"/>
          <w:rFonts w:eastAsia="Calibri"/>
        </w:rPr>
        <w:t>Порядок и условия заключения Соглашения</w:t>
      </w:r>
      <w:bookmarkEnd w:id="1"/>
    </w:p>
    <w:p w:rsidR="00575F19" w:rsidRPr="00575F19" w:rsidRDefault="00575F19" w:rsidP="00575F19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2C1B39" w:rsidRPr="002C1B39" w:rsidRDefault="002C1B39" w:rsidP="00575F19">
      <w:pPr>
        <w:pStyle w:val="3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rStyle w:val="11"/>
          <w:rFonts w:eastAsiaTheme="minorHAnsi"/>
          <w:spacing w:val="0"/>
        </w:rPr>
      </w:pPr>
      <w:r w:rsidRPr="002C1B39">
        <w:rPr>
          <w:rStyle w:val="11"/>
          <w:rFonts w:eastAsiaTheme="minorHAnsi"/>
          <w:spacing w:val="0"/>
        </w:rPr>
        <w:t>2.1.</w:t>
      </w:r>
      <w:r w:rsidRPr="002C1B39">
        <w:rPr>
          <w:rStyle w:val="11"/>
          <w:rFonts w:eastAsiaTheme="minorHAnsi"/>
          <w:spacing w:val="0"/>
        </w:rPr>
        <w:tab/>
        <w:t>Соглашение о защите и поощрении капиталовложений заключается не позднее</w:t>
      </w:r>
      <w:r w:rsidRPr="002C1B39">
        <w:rPr>
          <w:rStyle w:val="11"/>
          <w:rFonts w:eastAsiaTheme="minorHAnsi"/>
          <w:spacing w:val="0"/>
        </w:rPr>
        <w:br/>
        <w:t>1 января 2030 года.</w:t>
      </w:r>
    </w:p>
    <w:p w:rsidR="002C1B39" w:rsidRPr="002C1B39" w:rsidRDefault="002C1B39" w:rsidP="00575F19">
      <w:pPr>
        <w:pStyle w:val="3"/>
        <w:shd w:val="clear" w:color="auto" w:fill="auto"/>
        <w:tabs>
          <w:tab w:val="left" w:pos="113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spacing w:val="0"/>
          <w:sz w:val="24"/>
          <w:szCs w:val="24"/>
        </w:rPr>
        <w:t>2.2.</w:t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ab/>
        <w:t>Соглашение о защите и поощрении капиталовложений должно содержать следующие условия:</w:t>
      </w:r>
    </w:p>
    <w:p w:rsidR="002C1B39" w:rsidRPr="002C1B39" w:rsidRDefault="002C1B39" w:rsidP="002C1B39">
      <w:pPr>
        <w:pStyle w:val="3"/>
        <w:tabs>
          <w:tab w:val="left" w:pos="91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spacing w:val="0"/>
          <w:sz w:val="24"/>
          <w:szCs w:val="24"/>
        </w:rPr>
        <w:t>1)</w:t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ab/>
        <w:t xml:space="preserve">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2C1B39" w:rsidRPr="002C1B39" w:rsidRDefault="002C1B39" w:rsidP="002C1B39">
      <w:pPr>
        <w:pStyle w:val="3"/>
        <w:tabs>
          <w:tab w:val="left" w:pos="91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spacing w:val="0"/>
          <w:sz w:val="24"/>
          <w:szCs w:val="24"/>
        </w:rPr>
        <w:t>2)</w:t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ab/>
        <w:t xml:space="preserve"> указание на этапы реализации инвестиционного проекта, в том числе:</w:t>
      </w:r>
    </w:p>
    <w:p w:rsidR="002C1B39" w:rsidRPr="002C1B39" w:rsidRDefault="002C1B39" w:rsidP="002C1B39">
      <w:pPr>
        <w:pStyle w:val="3"/>
        <w:tabs>
          <w:tab w:val="left" w:pos="91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spacing w:val="0"/>
          <w:sz w:val="24"/>
          <w:szCs w:val="24"/>
        </w:rPr>
        <w:t>а) срок получения разрешений и согласий, необходимых для реализации проекта;</w:t>
      </w:r>
    </w:p>
    <w:p w:rsidR="002C1B39" w:rsidRPr="002C1B39" w:rsidRDefault="002C1B39" w:rsidP="002C1B39">
      <w:pPr>
        <w:pStyle w:val="3"/>
        <w:tabs>
          <w:tab w:val="left" w:pos="91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spacing w:val="0"/>
          <w:sz w:val="24"/>
          <w:szCs w:val="24"/>
        </w:rPr>
        <w:t xml:space="preserve"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</w:t>
      </w:r>
      <w:r w:rsidR="00575F19">
        <w:rPr>
          <w:rFonts w:ascii="Times New Roman" w:hAnsi="Times New Roman" w:cs="Times New Roman"/>
          <w:spacing w:val="0"/>
          <w:sz w:val="24"/>
          <w:szCs w:val="24"/>
        </w:rPr>
        <w:br/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>(в применимых случаях);</w:t>
      </w:r>
    </w:p>
    <w:p w:rsidR="002C1B39" w:rsidRPr="002C1B39" w:rsidRDefault="002C1B39" w:rsidP="002C1B39">
      <w:pPr>
        <w:pStyle w:val="3"/>
        <w:tabs>
          <w:tab w:val="left" w:pos="91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spacing w:val="0"/>
          <w:sz w:val="24"/>
          <w:szCs w:val="24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2C1B39" w:rsidRPr="002C1B39" w:rsidRDefault="002C1B39" w:rsidP="002C1B39">
      <w:pPr>
        <w:pStyle w:val="3"/>
        <w:tabs>
          <w:tab w:val="left" w:pos="91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spacing w:val="0"/>
          <w:sz w:val="24"/>
          <w:szCs w:val="24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2C1B39" w:rsidRPr="002C1B39" w:rsidRDefault="002C1B39" w:rsidP="002C1B39">
      <w:pPr>
        <w:pStyle w:val="3"/>
        <w:tabs>
          <w:tab w:val="left" w:pos="91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spacing w:val="0"/>
          <w:sz w:val="24"/>
          <w:szCs w:val="24"/>
        </w:rPr>
        <w:t xml:space="preserve">д) срок осуществления иных мероприятий, определенных в соглашении о защите </w:t>
      </w:r>
      <w:r w:rsidR="00575F19">
        <w:rPr>
          <w:rFonts w:ascii="Times New Roman" w:hAnsi="Times New Roman" w:cs="Times New Roman"/>
          <w:spacing w:val="0"/>
          <w:sz w:val="24"/>
          <w:szCs w:val="24"/>
        </w:rPr>
        <w:br/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>и поощрении капиталовложений;</w:t>
      </w:r>
    </w:p>
    <w:p w:rsidR="002C1B39" w:rsidRPr="002C1B39" w:rsidRDefault="002C1B39" w:rsidP="002C1B39">
      <w:pPr>
        <w:pStyle w:val="3"/>
        <w:tabs>
          <w:tab w:val="left" w:pos="91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spacing w:val="0"/>
          <w:sz w:val="24"/>
          <w:szCs w:val="24"/>
        </w:rPr>
        <w:t>3)</w:t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ab/>
        <w:t xml:space="preserve"> 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</w:t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lastRenderedPageBreak/>
        <w:t>организацией, реализующей проект, капиталовложений не может быть менее величин, предусмотренных частью 4 статьи 9 Федерального закона;</w:t>
      </w:r>
    </w:p>
    <w:p w:rsidR="002C1B39" w:rsidRPr="002C1B39" w:rsidRDefault="002C1B39" w:rsidP="002C1B39">
      <w:pPr>
        <w:pStyle w:val="3"/>
        <w:tabs>
          <w:tab w:val="left" w:pos="91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spacing w:val="0"/>
          <w:sz w:val="24"/>
          <w:szCs w:val="24"/>
        </w:rPr>
        <w:t>4)</w:t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ab/>
        <w:t xml:space="preserve"> срок применения стабилизационной оговорки в пределах сроков, установленных Федеральным законом;</w:t>
      </w:r>
    </w:p>
    <w:p w:rsidR="002C1B39" w:rsidRPr="002C1B39" w:rsidRDefault="002C1B39" w:rsidP="002C1B39">
      <w:pPr>
        <w:pStyle w:val="3"/>
        <w:tabs>
          <w:tab w:val="left" w:pos="91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spacing w:val="0"/>
          <w:sz w:val="24"/>
          <w:szCs w:val="24"/>
        </w:rPr>
        <w:t>5)</w:t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ab/>
        <w:t xml:space="preserve"> 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закона, и (или) процентная ставка (порядок ее определения) по кредитному договору, указанному в пункте 2 части 1 статьи 14 Федерального закона, а также сроки предоставления и объемы субсидий, указанных в пункте 2 части 3 статьи 14 Федерального закона;</w:t>
      </w:r>
    </w:p>
    <w:p w:rsidR="002C1B39" w:rsidRPr="002C1B39" w:rsidRDefault="002C1B39" w:rsidP="002C1B39">
      <w:pPr>
        <w:pStyle w:val="3"/>
        <w:shd w:val="clear" w:color="auto" w:fill="auto"/>
        <w:tabs>
          <w:tab w:val="left" w:pos="91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spacing w:val="0"/>
          <w:sz w:val="24"/>
          <w:szCs w:val="24"/>
        </w:rPr>
        <w:t>6)</w:t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ab/>
        <w:t xml:space="preserve">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</w:t>
      </w:r>
      <w:r w:rsidR="00575F19">
        <w:rPr>
          <w:rFonts w:ascii="Times New Roman" w:hAnsi="Times New Roman" w:cs="Times New Roman"/>
          <w:spacing w:val="0"/>
          <w:sz w:val="24"/>
          <w:szCs w:val="24"/>
        </w:rPr>
        <w:br/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 xml:space="preserve">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</w:t>
      </w:r>
      <w:r w:rsidR="00575F19">
        <w:rPr>
          <w:rFonts w:ascii="Times New Roman" w:hAnsi="Times New Roman" w:cs="Times New Roman"/>
          <w:spacing w:val="0"/>
          <w:sz w:val="24"/>
          <w:szCs w:val="24"/>
        </w:rPr>
        <w:br/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 xml:space="preserve">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</w:t>
      </w:r>
      <w:r w:rsidR="00575F19">
        <w:rPr>
          <w:rFonts w:ascii="Times New Roman" w:hAnsi="Times New Roman" w:cs="Times New Roman"/>
          <w:spacing w:val="0"/>
          <w:sz w:val="24"/>
          <w:szCs w:val="24"/>
        </w:rPr>
        <w:br/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 xml:space="preserve">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</w:t>
      </w:r>
      <w:r w:rsidR="00575F19">
        <w:rPr>
          <w:rFonts w:ascii="Times New Roman" w:hAnsi="Times New Roman" w:cs="Times New Roman"/>
          <w:spacing w:val="0"/>
          <w:sz w:val="24"/>
          <w:szCs w:val="24"/>
        </w:rPr>
        <w:br/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>и мотоциклы;</w:t>
      </w:r>
    </w:p>
    <w:p w:rsidR="002C1B39" w:rsidRPr="002C1B39" w:rsidRDefault="002C1B39" w:rsidP="002C1B39">
      <w:pPr>
        <w:pStyle w:val="3"/>
        <w:tabs>
          <w:tab w:val="left" w:pos="91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spacing w:val="0"/>
          <w:sz w:val="24"/>
          <w:szCs w:val="24"/>
        </w:rPr>
        <w:t>а) на возмещение реального ущерба в соответствии с порядком, предусмотренным статьей 12 Федерального закона, в том числе в случаях, предусмотренных частью 3 статьи 14 Федерального закона;</w:t>
      </w:r>
    </w:p>
    <w:p w:rsidR="002C1B39" w:rsidRPr="002C1B39" w:rsidRDefault="002C1B39" w:rsidP="002C1B39">
      <w:pPr>
        <w:pStyle w:val="3"/>
        <w:tabs>
          <w:tab w:val="left" w:pos="91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spacing w:val="0"/>
          <w:sz w:val="24"/>
          <w:szCs w:val="24"/>
        </w:rPr>
        <w:t xml:space="preserve">б) на возмещение понесенных затрат, предусмотренных статьей 15 Федерального закона (в случае, если публично-правовым образованием было принято решение </w:t>
      </w:r>
      <w:r w:rsidR="00575F19">
        <w:rPr>
          <w:rFonts w:ascii="Times New Roman" w:hAnsi="Times New Roman" w:cs="Times New Roman"/>
          <w:spacing w:val="0"/>
          <w:sz w:val="24"/>
          <w:szCs w:val="24"/>
        </w:rPr>
        <w:br/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>о возмещении таких затрат);</w:t>
      </w:r>
    </w:p>
    <w:p w:rsidR="002C1B39" w:rsidRPr="002C1B39" w:rsidRDefault="002C1B39" w:rsidP="002C1B39">
      <w:pPr>
        <w:pStyle w:val="3"/>
        <w:tabs>
          <w:tab w:val="left" w:pos="91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spacing w:val="0"/>
          <w:sz w:val="24"/>
          <w:szCs w:val="24"/>
        </w:rPr>
        <w:t>7)</w:t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ab/>
        <w:t xml:space="preserve"> порядок представления организацией, реализующей проект, информации об этапах реализации инвестиционного проекта;</w:t>
      </w:r>
    </w:p>
    <w:p w:rsidR="002C1B39" w:rsidRPr="002C1B39" w:rsidRDefault="002C1B39" w:rsidP="002C1B39">
      <w:pPr>
        <w:pStyle w:val="3"/>
        <w:tabs>
          <w:tab w:val="left" w:pos="91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spacing w:val="0"/>
          <w:sz w:val="24"/>
          <w:szCs w:val="24"/>
        </w:rPr>
        <w:t>8)</w:t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ab/>
        <w:t xml:space="preserve"> порядок разрешения споров между сторонами соглашения о защите и поощрении капиталовложений;</w:t>
      </w:r>
    </w:p>
    <w:p w:rsidR="002C1B39" w:rsidRPr="002C1B39" w:rsidRDefault="002C1B39" w:rsidP="002C1B39">
      <w:pPr>
        <w:pStyle w:val="3"/>
        <w:tabs>
          <w:tab w:val="left" w:pos="91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spacing w:val="0"/>
          <w:sz w:val="24"/>
          <w:szCs w:val="24"/>
        </w:rPr>
        <w:t>9)</w:t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ab/>
        <w:t xml:space="preserve"> иные условия, предусмотренные Федеральным законом.</w:t>
      </w:r>
    </w:p>
    <w:p w:rsidR="002C1B39" w:rsidRPr="002C1B39" w:rsidRDefault="002C1B39" w:rsidP="00575F19">
      <w:pPr>
        <w:pStyle w:val="3"/>
        <w:tabs>
          <w:tab w:val="left" w:pos="113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spacing w:val="0"/>
          <w:sz w:val="24"/>
          <w:szCs w:val="24"/>
        </w:rPr>
        <w:t>2.3.</w:t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ab/>
        <w:t>Решение о заключении соглашения принимается Администрацией Киришского муниципального района в форме постановления.</w:t>
      </w:r>
    </w:p>
    <w:p w:rsidR="002C1B39" w:rsidRPr="002C1B39" w:rsidRDefault="002C1B39" w:rsidP="00575F19">
      <w:pPr>
        <w:pStyle w:val="3"/>
        <w:tabs>
          <w:tab w:val="left" w:pos="113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spacing w:val="0"/>
          <w:sz w:val="24"/>
          <w:szCs w:val="24"/>
        </w:rPr>
        <w:t>2.4.</w:t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ab/>
        <w:t>Соглашение о защите и поощрении капиталовложений от имени муниципального образования Киришский муниципальный район Ленинградской области подписывается Администрацией Киришского муниципального района.</w:t>
      </w:r>
    </w:p>
    <w:p w:rsidR="002C1B39" w:rsidRPr="002C1B39" w:rsidRDefault="002C1B39" w:rsidP="00575F19">
      <w:pPr>
        <w:pStyle w:val="3"/>
        <w:tabs>
          <w:tab w:val="left" w:pos="113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spacing w:val="0"/>
          <w:sz w:val="24"/>
          <w:szCs w:val="24"/>
        </w:rPr>
        <w:t>2.5.</w:t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ab/>
        <w:t xml:space="preserve">Соглашение о защите и поощрении капиталовложений заключается </w:t>
      </w:r>
      <w:r w:rsidR="00575F19">
        <w:rPr>
          <w:rFonts w:ascii="Times New Roman" w:hAnsi="Times New Roman" w:cs="Times New Roman"/>
          <w:spacing w:val="0"/>
          <w:sz w:val="24"/>
          <w:szCs w:val="24"/>
        </w:rPr>
        <w:br/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 xml:space="preserve">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</w:t>
      </w:r>
      <w:r w:rsidR="00575F19">
        <w:rPr>
          <w:rFonts w:ascii="Times New Roman" w:hAnsi="Times New Roman" w:cs="Times New Roman"/>
          <w:spacing w:val="0"/>
          <w:sz w:val="24"/>
          <w:szCs w:val="24"/>
        </w:rPr>
        <w:br/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>за исключением сфер и видов деятельности, установленных ст. 6 Федерального закона.</w:t>
      </w:r>
    </w:p>
    <w:p w:rsidR="002C1B39" w:rsidRPr="002C1B39" w:rsidRDefault="002C1B39" w:rsidP="00575F19">
      <w:pPr>
        <w:pStyle w:val="3"/>
        <w:tabs>
          <w:tab w:val="left" w:pos="113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spacing w:val="0"/>
          <w:sz w:val="24"/>
          <w:szCs w:val="24"/>
        </w:rPr>
        <w:t>2.6.</w:t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ab/>
        <w:t>Соглашение заключается в письменной форме в количестве экземпляров, равном числу сторон соглашения. Каждый экземпляр соглашения подписывается всеми его сторонами и имеет равную юридическую силу.</w:t>
      </w:r>
    </w:p>
    <w:p w:rsidR="002C1B39" w:rsidRPr="002C1B39" w:rsidRDefault="002C1B39" w:rsidP="002C1B39">
      <w:pPr>
        <w:pStyle w:val="3"/>
        <w:tabs>
          <w:tab w:val="left" w:pos="91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2C1B39" w:rsidRPr="002C1B39" w:rsidRDefault="002C1B39" w:rsidP="002C1B39">
      <w:pPr>
        <w:pStyle w:val="3"/>
        <w:shd w:val="clear" w:color="auto" w:fill="auto"/>
        <w:tabs>
          <w:tab w:val="left" w:pos="914"/>
        </w:tabs>
        <w:spacing w:before="0" w:line="240" w:lineRule="auto"/>
        <w:ind w:right="20" w:firstLine="709"/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p w:rsidR="002C1B39" w:rsidRDefault="002C1B39" w:rsidP="00575F19">
      <w:pPr>
        <w:pStyle w:val="3"/>
        <w:numPr>
          <w:ilvl w:val="0"/>
          <w:numId w:val="34"/>
        </w:numPr>
        <w:shd w:val="clear" w:color="auto" w:fill="auto"/>
        <w:tabs>
          <w:tab w:val="left" w:pos="284"/>
        </w:tabs>
        <w:spacing w:before="0" w:line="240" w:lineRule="auto"/>
        <w:ind w:left="0" w:right="20" w:firstLine="0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b/>
          <w:spacing w:val="0"/>
          <w:sz w:val="24"/>
          <w:szCs w:val="24"/>
        </w:rPr>
        <w:t>Изменение условий Соглашения</w:t>
      </w:r>
    </w:p>
    <w:p w:rsidR="00575F19" w:rsidRPr="002C1B39" w:rsidRDefault="00575F19" w:rsidP="00575F19">
      <w:pPr>
        <w:pStyle w:val="3"/>
        <w:shd w:val="clear" w:color="auto" w:fill="auto"/>
        <w:spacing w:before="0" w:line="240" w:lineRule="auto"/>
        <w:ind w:left="720" w:right="20" w:firstLine="0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2C1B39" w:rsidRPr="002C1B39" w:rsidRDefault="002C1B39" w:rsidP="00575F19">
      <w:pPr>
        <w:pStyle w:val="3"/>
        <w:tabs>
          <w:tab w:val="left" w:pos="113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spacing w:val="0"/>
          <w:sz w:val="24"/>
          <w:szCs w:val="24"/>
        </w:rPr>
        <w:t>3.1.</w:t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ab/>
        <w:t xml:space="preserve">Изменение условий соглашения о защите и поощрении капиталовложений </w:t>
      </w:r>
      <w:r w:rsidR="00575F19">
        <w:rPr>
          <w:rFonts w:ascii="Times New Roman" w:hAnsi="Times New Roman" w:cs="Times New Roman"/>
          <w:spacing w:val="0"/>
          <w:sz w:val="24"/>
          <w:szCs w:val="24"/>
        </w:rPr>
        <w:br/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>не допускается, за исключением случаев, предусмотренных Федеральным законом.</w:t>
      </w:r>
    </w:p>
    <w:p w:rsidR="002C1B39" w:rsidRDefault="002C1B39" w:rsidP="002C1B39">
      <w:pPr>
        <w:pStyle w:val="3"/>
        <w:tabs>
          <w:tab w:val="left" w:pos="91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575F19" w:rsidRPr="002C1B39" w:rsidRDefault="00575F19" w:rsidP="002C1B39">
      <w:pPr>
        <w:pStyle w:val="3"/>
        <w:tabs>
          <w:tab w:val="left" w:pos="91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2C1B39" w:rsidRDefault="002C1B39" w:rsidP="00575F19">
      <w:pPr>
        <w:pStyle w:val="3"/>
        <w:numPr>
          <w:ilvl w:val="0"/>
          <w:numId w:val="34"/>
        </w:numPr>
        <w:spacing w:before="0" w:line="240" w:lineRule="auto"/>
        <w:ind w:right="20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b/>
          <w:spacing w:val="0"/>
          <w:sz w:val="24"/>
          <w:szCs w:val="24"/>
        </w:rPr>
        <w:lastRenderedPageBreak/>
        <w:t>Срок действия Соглашения</w:t>
      </w:r>
    </w:p>
    <w:p w:rsidR="00575F19" w:rsidRPr="002C1B39" w:rsidRDefault="00575F19" w:rsidP="00575F19">
      <w:pPr>
        <w:pStyle w:val="3"/>
        <w:spacing w:before="0" w:line="240" w:lineRule="auto"/>
        <w:ind w:left="720" w:right="20" w:firstLine="0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2C1B39" w:rsidRPr="002C1B39" w:rsidRDefault="002C1B39" w:rsidP="00575F19">
      <w:pPr>
        <w:pStyle w:val="3"/>
        <w:tabs>
          <w:tab w:val="left" w:pos="1134"/>
        </w:tabs>
        <w:spacing w:before="0" w:line="240" w:lineRule="auto"/>
        <w:ind w:right="20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C1B39">
        <w:rPr>
          <w:rFonts w:ascii="Times New Roman" w:hAnsi="Times New Roman" w:cs="Times New Roman"/>
          <w:spacing w:val="0"/>
          <w:sz w:val="24"/>
          <w:szCs w:val="24"/>
        </w:rPr>
        <w:t>4.1.</w:t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ab/>
        <w:t>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законом.</w:t>
      </w:r>
    </w:p>
    <w:p w:rsidR="002C1B39" w:rsidRPr="002C1B39" w:rsidRDefault="002C1B39" w:rsidP="00575F19">
      <w:pPr>
        <w:pStyle w:val="3"/>
        <w:tabs>
          <w:tab w:val="left" w:pos="1134"/>
        </w:tabs>
        <w:spacing w:before="0" w:line="240" w:lineRule="auto"/>
        <w:ind w:right="20" w:firstLine="709"/>
        <w:rPr>
          <w:rFonts w:ascii="Times New Roman" w:hAnsi="Times New Roman" w:cs="Times New Roman"/>
          <w:b/>
          <w:szCs w:val="24"/>
        </w:rPr>
      </w:pPr>
      <w:r w:rsidRPr="002C1B39">
        <w:rPr>
          <w:rFonts w:ascii="Times New Roman" w:hAnsi="Times New Roman" w:cs="Times New Roman"/>
          <w:spacing w:val="0"/>
          <w:sz w:val="24"/>
          <w:szCs w:val="24"/>
        </w:rPr>
        <w:t>4.2.</w:t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ab/>
        <w:t xml:space="preserve">Соглашение о защите и поощрении капиталовложений может быть прекращено </w:t>
      </w:r>
      <w:r w:rsidR="00575F19">
        <w:rPr>
          <w:rFonts w:ascii="Times New Roman" w:hAnsi="Times New Roman" w:cs="Times New Roman"/>
          <w:spacing w:val="0"/>
          <w:sz w:val="24"/>
          <w:szCs w:val="24"/>
        </w:rPr>
        <w:br/>
      </w:r>
      <w:r w:rsidRPr="002C1B39">
        <w:rPr>
          <w:rFonts w:ascii="Times New Roman" w:hAnsi="Times New Roman" w:cs="Times New Roman"/>
          <w:spacing w:val="0"/>
          <w:sz w:val="24"/>
          <w:szCs w:val="24"/>
        </w:rPr>
        <w:t>в любое время по соглашению сторон, если это не нарушает условий связанного договора.</w:t>
      </w:r>
    </w:p>
    <w:p w:rsidR="002C1B39" w:rsidRPr="002C1B39" w:rsidRDefault="002C1B39" w:rsidP="00575F19">
      <w:pPr>
        <w:pStyle w:val="2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2C1B39" w:rsidRPr="002C1B39" w:rsidRDefault="002C1B39" w:rsidP="002C1B39">
      <w:pPr>
        <w:pStyle w:val="2"/>
        <w:spacing w:after="0" w:line="240" w:lineRule="auto"/>
        <w:rPr>
          <w:rFonts w:ascii="Times New Roman" w:hAnsi="Times New Roman" w:cs="Times New Roman"/>
          <w:sz w:val="24"/>
        </w:rPr>
      </w:pPr>
    </w:p>
    <w:p w:rsidR="009B3402" w:rsidRPr="002C1B39" w:rsidRDefault="009B3402" w:rsidP="002C1B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3402" w:rsidRPr="002C1B39" w:rsidRDefault="009B3402" w:rsidP="002C1B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47FA" w:rsidRPr="002C1B39" w:rsidRDefault="005847FA" w:rsidP="002C1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D20CD3" w:rsidRPr="002C1B39" w:rsidRDefault="00D20CD3" w:rsidP="002C1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D20CD3" w:rsidRPr="002C1B39" w:rsidRDefault="00D20CD3" w:rsidP="002C1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D20CD3" w:rsidRPr="002C1B39" w:rsidRDefault="00D20CD3" w:rsidP="002C1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D20CD3" w:rsidRPr="002C1B39" w:rsidRDefault="00D20CD3" w:rsidP="002C1B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D20CD3" w:rsidRPr="002C1B39" w:rsidSect="00E777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E4A"/>
    <w:multiLevelType w:val="hybridMultilevel"/>
    <w:tmpl w:val="CE9CD086"/>
    <w:lvl w:ilvl="0" w:tplc="167012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B6B36"/>
    <w:multiLevelType w:val="hybridMultilevel"/>
    <w:tmpl w:val="CAC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4549"/>
    <w:multiLevelType w:val="multilevel"/>
    <w:tmpl w:val="912E2F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8F3102"/>
    <w:multiLevelType w:val="multilevel"/>
    <w:tmpl w:val="C5B083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1A13EC"/>
    <w:multiLevelType w:val="multilevel"/>
    <w:tmpl w:val="D57812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5" w15:restartNumberingAfterBreak="0">
    <w:nsid w:val="12063191"/>
    <w:multiLevelType w:val="hybridMultilevel"/>
    <w:tmpl w:val="D7AA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6598F"/>
    <w:multiLevelType w:val="hybridMultilevel"/>
    <w:tmpl w:val="4F02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4747F"/>
    <w:multiLevelType w:val="multilevel"/>
    <w:tmpl w:val="E5CE97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3E66B9"/>
    <w:multiLevelType w:val="hybridMultilevel"/>
    <w:tmpl w:val="8D4C39C0"/>
    <w:lvl w:ilvl="0" w:tplc="D6B43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657F0"/>
    <w:multiLevelType w:val="hybridMultilevel"/>
    <w:tmpl w:val="CF544028"/>
    <w:lvl w:ilvl="0" w:tplc="86FA99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34701FB"/>
    <w:multiLevelType w:val="hybridMultilevel"/>
    <w:tmpl w:val="E9E20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05180"/>
    <w:multiLevelType w:val="multilevel"/>
    <w:tmpl w:val="B6FA0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A323D3"/>
    <w:multiLevelType w:val="hybridMultilevel"/>
    <w:tmpl w:val="E03C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32121"/>
    <w:multiLevelType w:val="hybridMultilevel"/>
    <w:tmpl w:val="CF1637A8"/>
    <w:lvl w:ilvl="0" w:tplc="210AE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FA3F5C"/>
    <w:multiLevelType w:val="hybridMultilevel"/>
    <w:tmpl w:val="DA74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60F25"/>
    <w:multiLevelType w:val="multilevel"/>
    <w:tmpl w:val="3D9AC6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D0B170D"/>
    <w:multiLevelType w:val="multilevel"/>
    <w:tmpl w:val="28A22F46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Theme="minorEastAsia" w:hint="default"/>
      </w:rPr>
    </w:lvl>
  </w:abstractNum>
  <w:abstractNum w:abstractNumId="17" w15:restartNumberingAfterBreak="0">
    <w:nsid w:val="3ED64CCB"/>
    <w:multiLevelType w:val="multilevel"/>
    <w:tmpl w:val="A0729E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</w:rPr>
    </w:lvl>
  </w:abstractNum>
  <w:abstractNum w:abstractNumId="18" w15:restartNumberingAfterBreak="0">
    <w:nsid w:val="42823240"/>
    <w:multiLevelType w:val="hybridMultilevel"/>
    <w:tmpl w:val="B8F4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D3BBD"/>
    <w:multiLevelType w:val="hybridMultilevel"/>
    <w:tmpl w:val="A7B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A558A"/>
    <w:multiLevelType w:val="hybridMultilevel"/>
    <w:tmpl w:val="E7F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F695F"/>
    <w:multiLevelType w:val="multilevel"/>
    <w:tmpl w:val="41E0B7AC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5B66D55"/>
    <w:multiLevelType w:val="hybridMultilevel"/>
    <w:tmpl w:val="71A0700C"/>
    <w:lvl w:ilvl="0" w:tplc="D974D25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D8503F"/>
    <w:multiLevelType w:val="hybridMultilevel"/>
    <w:tmpl w:val="77D6BA38"/>
    <w:lvl w:ilvl="0" w:tplc="E43EA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000B1F"/>
    <w:multiLevelType w:val="multilevel"/>
    <w:tmpl w:val="9B9EA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4584461"/>
    <w:multiLevelType w:val="hybridMultilevel"/>
    <w:tmpl w:val="BE3A69AA"/>
    <w:lvl w:ilvl="0" w:tplc="510CAE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16F5C"/>
    <w:multiLevelType w:val="hybridMultilevel"/>
    <w:tmpl w:val="BA7C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B6146"/>
    <w:multiLevelType w:val="hybridMultilevel"/>
    <w:tmpl w:val="9664F0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66F43"/>
    <w:multiLevelType w:val="hybridMultilevel"/>
    <w:tmpl w:val="4AD8C1B8"/>
    <w:lvl w:ilvl="0" w:tplc="F1249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8E2DD1"/>
    <w:multiLevelType w:val="hybridMultilevel"/>
    <w:tmpl w:val="BE2A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20644"/>
    <w:multiLevelType w:val="multilevel"/>
    <w:tmpl w:val="1F267678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Theme="minorEastAsia" w:hint="default"/>
      </w:rPr>
    </w:lvl>
  </w:abstractNum>
  <w:abstractNum w:abstractNumId="31" w15:restartNumberingAfterBreak="0">
    <w:nsid w:val="71D37C74"/>
    <w:multiLevelType w:val="multilevel"/>
    <w:tmpl w:val="908E3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9254B96"/>
    <w:multiLevelType w:val="hybridMultilevel"/>
    <w:tmpl w:val="9FC247D0"/>
    <w:lvl w:ilvl="0" w:tplc="CCB833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77D9A"/>
    <w:multiLevelType w:val="multilevel"/>
    <w:tmpl w:val="AF1687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9"/>
  </w:num>
  <w:num w:numId="5">
    <w:abstractNumId w:val="26"/>
  </w:num>
  <w:num w:numId="6">
    <w:abstractNumId w:val="25"/>
  </w:num>
  <w:num w:numId="7">
    <w:abstractNumId w:val="9"/>
  </w:num>
  <w:num w:numId="8">
    <w:abstractNumId w:val="24"/>
  </w:num>
  <w:num w:numId="9">
    <w:abstractNumId w:val="11"/>
  </w:num>
  <w:num w:numId="10">
    <w:abstractNumId w:val="3"/>
  </w:num>
  <w:num w:numId="11">
    <w:abstractNumId w:val="15"/>
  </w:num>
  <w:num w:numId="12">
    <w:abstractNumId w:val="2"/>
  </w:num>
  <w:num w:numId="13">
    <w:abstractNumId w:val="21"/>
  </w:num>
  <w:num w:numId="14">
    <w:abstractNumId w:val="8"/>
  </w:num>
  <w:num w:numId="15">
    <w:abstractNumId w:val="13"/>
  </w:num>
  <w:num w:numId="16">
    <w:abstractNumId w:val="0"/>
  </w:num>
  <w:num w:numId="17">
    <w:abstractNumId w:val="32"/>
  </w:num>
  <w:num w:numId="18">
    <w:abstractNumId w:val="4"/>
  </w:num>
  <w:num w:numId="19">
    <w:abstractNumId w:val="20"/>
  </w:num>
  <w:num w:numId="20">
    <w:abstractNumId w:val="12"/>
  </w:num>
  <w:num w:numId="21">
    <w:abstractNumId w:val="33"/>
  </w:num>
  <w:num w:numId="22">
    <w:abstractNumId w:val="27"/>
  </w:num>
  <w:num w:numId="23">
    <w:abstractNumId w:val="10"/>
  </w:num>
  <w:num w:numId="24">
    <w:abstractNumId w:val="31"/>
  </w:num>
  <w:num w:numId="25">
    <w:abstractNumId w:val="16"/>
  </w:num>
  <w:num w:numId="26">
    <w:abstractNumId w:val="30"/>
  </w:num>
  <w:num w:numId="27">
    <w:abstractNumId w:val="1"/>
  </w:num>
  <w:num w:numId="28">
    <w:abstractNumId w:val="5"/>
  </w:num>
  <w:num w:numId="29">
    <w:abstractNumId w:val="14"/>
  </w:num>
  <w:num w:numId="30">
    <w:abstractNumId w:val="29"/>
  </w:num>
  <w:num w:numId="31">
    <w:abstractNumId w:val="18"/>
  </w:num>
  <w:num w:numId="32">
    <w:abstractNumId w:val="28"/>
  </w:num>
  <w:num w:numId="33">
    <w:abstractNumId w:val="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C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1B9C"/>
    <w:rsid w:val="000132E7"/>
    <w:rsid w:val="00014570"/>
    <w:rsid w:val="00015871"/>
    <w:rsid w:val="00015A4B"/>
    <w:rsid w:val="00015CC6"/>
    <w:rsid w:val="000162FC"/>
    <w:rsid w:val="00016A0F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6F3"/>
    <w:rsid w:val="00026BE8"/>
    <w:rsid w:val="00030193"/>
    <w:rsid w:val="0003025C"/>
    <w:rsid w:val="00030A17"/>
    <w:rsid w:val="00030B14"/>
    <w:rsid w:val="00030E37"/>
    <w:rsid w:val="0003194E"/>
    <w:rsid w:val="000320F1"/>
    <w:rsid w:val="00032C58"/>
    <w:rsid w:val="0003328B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37D0B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30D7"/>
    <w:rsid w:val="0004409E"/>
    <w:rsid w:val="00044A12"/>
    <w:rsid w:val="00045711"/>
    <w:rsid w:val="000463C1"/>
    <w:rsid w:val="00046F81"/>
    <w:rsid w:val="00047767"/>
    <w:rsid w:val="000504F5"/>
    <w:rsid w:val="00050DEA"/>
    <w:rsid w:val="00050E54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1E22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1F0"/>
    <w:rsid w:val="00067282"/>
    <w:rsid w:val="00071B16"/>
    <w:rsid w:val="00071E30"/>
    <w:rsid w:val="00072269"/>
    <w:rsid w:val="0007230A"/>
    <w:rsid w:val="000737DC"/>
    <w:rsid w:val="00073AF0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0AB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4AB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9DF"/>
    <w:rsid w:val="00093C8B"/>
    <w:rsid w:val="000955DF"/>
    <w:rsid w:val="00095F89"/>
    <w:rsid w:val="00096ECF"/>
    <w:rsid w:val="00097959"/>
    <w:rsid w:val="000A0064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2A8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3F5"/>
    <w:rsid w:val="000C051C"/>
    <w:rsid w:val="000C0542"/>
    <w:rsid w:val="000C11F3"/>
    <w:rsid w:val="000C12CC"/>
    <w:rsid w:val="000C1C8A"/>
    <w:rsid w:val="000C1D31"/>
    <w:rsid w:val="000C22E6"/>
    <w:rsid w:val="000C249E"/>
    <w:rsid w:val="000C2AA4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0DBF"/>
    <w:rsid w:val="000D329E"/>
    <w:rsid w:val="000D342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6B0A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5E5B"/>
    <w:rsid w:val="000F616B"/>
    <w:rsid w:val="000F65D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4330"/>
    <w:rsid w:val="001251EF"/>
    <w:rsid w:val="001255A1"/>
    <w:rsid w:val="0012640F"/>
    <w:rsid w:val="00126568"/>
    <w:rsid w:val="001273AB"/>
    <w:rsid w:val="0012752C"/>
    <w:rsid w:val="001306D9"/>
    <w:rsid w:val="00130F39"/>
    <w:rsid w:val="0013111C"/>
    <w:rsid w:val="0013117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3EB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37B0"/>
    <w:rsid w:val="001442E7"/>
    <w:rsid w:val="00144304"/>
    <w:rsid w:val="00144C77"/>
    <w:rsid w:val="00145203"/>
    <w:rsid w:val="00145347"/>
    <w:rsid w:val="00145931"/>
    <w:rsid w:val="00145B7B"/>
    <w:rsid w:val="00146058"/>
    <w:rsid w:val="0014609B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E51"/>
    <w:rsid w:val="00156F1E"/>
    <w:rsid w:val="00156F45"/>
    <w:rsid w:val="00157E39"/>
    <w:rsid w:val="00160D86"/>
    <w:rsid w:val="00161DD9"/>
    <w:rsid w:val="00162BCA"/>
    <w:rsid w:val="00162EA9"/>
    <w:rsid w:val="0016428D"/>
    <w:rsid w:val="001646EF"/>
    <w:rsid w:val="00164D6A"/>
    <w:rsid w:val="001653C5"/>
    <w:rsid w:val="00165524"/>
    <w:rsid w:val="001658AA"/>
    <w:rsid w:val="00165970"/>
    <w:rsid w:val="001664F3"/>
    <w:rsid w:val="001669D0"/>
    <w:rsid w:val="00166FBE"/>
    <w:rsid w:val="00167AF0"/>
    <w:rsid w:val="001701AE"/>
    <w:rsid w:val="00170530"/>
    <w:rsid w:val="00170E93"/>
    <w:rsid w:val="0017112C"/>
    <w:rsid w:val="001718C2"/>
    <w:rsid w:val="001720DD"/>
    <w:rsid w:val="0017264F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0E43"/>
    <w:rsid w:val="001820A5"/>
    <w:rsid w:val="001821E7"/>
    <w:rsid w:val="00182401"/>
    <w:rsid w:val="0018255C"/>
    <w:rsid w:val="00182845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A75A2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208"/>
    <w:rsid w:val="001C55C0"/>
    <w:rsid w:val="001C7393"/>
    <w:rsid w:val="001D0BFC"/>
    <w:rsid w:val="001D1183"/>
    <w:rsid w:val="001D1529"/>
    <w:rsid w:val="001D1699"/>
    <w:rsid w:val="001D180B"/>
    <w:rsid w:val="001D267F"/>
    <w:rsid w:val="001D2B16"/>
    <w:rsid w:val="001D337F"/>
    <w:rsid w:val="001D4893"/>
    <w:rsid w:val="001D4E99"/>
    <w:rsid w:val="001D51AC"/>
    <w:rsid w:val="001D5B22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315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075"/>
    <w:rsid w:val="001F120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81F"/>
    <w:rsid w:val="00223AB9"/>
    <w:rsid w:val="00223ABF"/>
    <w:rsid w:val="002245FD"/>
    <w:rsid w:val="00224AF6"/>
    <w:rsid w:val="00224D77"/>
    <w:rsid w:val="002255C1"/>
    <w:rsid w:val="002256D9"/>
    <w:rsid w:val="00226802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4F7F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4792"/>
    <w:rsid w:val="0026608F"/>
    <w:rsid w:val="002663AA"/>
    <w:rsid w:val="002663FE"/>
    <w:rsid w:val="002666C5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4B8"/>
    <w:rsid w:val="002800D0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289"/>
    <w:rsid w:val="002B592D"/>
    <w:rsid w:val="002B5DC9"/>
    <w:rsid w:val="002B79C7"/>
    <w:rsid w:val="002B7B24"/>
    <w:rsid w:val="002C03B3"/>
    <w:rsid w:val="002C06B1"/>
    <w:rsid w:val="002C06EE"/>
    <w:rsid w:val="002C08AA"/>
    <w:rsid w:val="002C1297"/>
    <w:rsid w:val="002C1589"/>
    <w:rsid w:val="002C1664"/>
    <w:rsid w:val="002C1B39"/>
    <w:rsid w:val="002C1E55"/>
    <w:rsid w:val="002C27B7"/>
    <w:rsid w:val="002C2D18"/>
    <w:rsid w:val="002C41B3"/>
    <w:rsid w:val="002C428B"/>
    <w:rsid w:val="002C4D9D"/>
    <w:rsid w:val="002C4DEB"/>
    <w:rsid w:val="002C5D4A"/>
    <w:rsid w:val="002C61BE"/>
    <w:rsid w:val="002C70FB"/>
    <w:rsid w:val="002C7A2D"/>
    <w:rsid w:val="002C7D0B"/>
    <w:rsid w:val="002C7F63"/>
    <w:rsid w:val="002D13C0"/>
    <w:rsid w:val="002D1FE9"/>
    <w:rsid w:val="002D241A"/>
    <w:rsid w:val="002D2D1E"/>
    <w:rsid w:val="002D36C3"/>
    <w:rsid w:val="002D3E8E"/>
    <w:rsid w:val="002D452B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1C60"/>
    <w:rsid w:val="002F23B1"/>
    <w:rsid w:val="002F2BC7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4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3BAC"/>
    <w:rsid w:val="0031401A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1D46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C84"/>
    <w:rsid w:val="00333E20"/>
    <w:rsid w:val="00333EBD"/>
    <w:rsid w:val="00334664"/>
    <w:rsid w:val="00334A70"/>
    <w:rsid w:val="00334B4F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6143"/>
    <w:rsid w:val="00346AD2"/>
    <w:rsid w:val="00346CF6"/>
    <w:rsid w:val="00347816"/>
    <w:rsid w:val="00347F5E"/>
    <w:rsid w:val="0035006B"/>
    <w:rsid w:val="003505E5"/>
    <w:rsid w:val="00350BC3"/>
    <w:rsid w:val="00351BE4"/>
    <w:rsid w:val="0035233D"/>
    <w:rsid w:val="003527E2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0124"/>
    <w:rsid w:val="00362FFF"/>
    <w:rsid w:val="0036339C"/>
    <w:rsid w:val="0036497F"/>
    <w:rsid w:val="00365375"/>
    <w:rsid w:val="0036667B"/>
    <w:rsid w:val="00366BD4"/>
    <w:rsid w:val="00370417"/>
    <w:rsid w:val="003704FB"/>
    <w:rsid w:val="003706B0"/>
    <w:rsid w:val="00370A1E"/>
    <w:rsid w:val="00370ABC"/>
    <w:rsid w:val="003724F4"/>
    <w:rsid w:val="003727F3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1F29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5B84"/>
    <w:rsid w:val="00386A55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795"/>
    <w:rsid w:val="003A4D6B"/>
    <w:rsid w:val="003A553A"/>
    <w:rsid w:val="003A5776"/>
    <w:rsid w:val="003A63AF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9BF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2E5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147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4AB1"/>
    <w:rsid w:val="003E6E75"/>
    <w:rsid w:val="003E6F32"/>
    <w:rsid w:val="003E6F36"/>
    <w:rsid w:val="003F07B0"/>
    <w:rsid w:val="003F17A1"/>
    <w:rsid w:val="003F224C"/>
    <w:rsid w:val="003F2314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84D"/>
    <w:rsid w:val="003F5BDB"/>
    <w:rsid w:val="003F5C73"/>
    <w:rsid w:val="003F7713"/>
    <w:rsid w:val="003F7BAF"/>
    <w:rsid w:val="003F7EE6"/>
    <w:rsid w:val="00400422"/>
    <w:rsid w:val="00400503"/>
    <w:rsid w:val="00400DEB"/>
    <w:rsid w:val="0040162A"/>
    <w:rsid w:val="00401E05"/>
    <w:rsid w:val="00401ED4"/>
    <w:rsid w:val="00402E25"/>
    <w:rsid w:val="00402F92"/>
    <w:rsid w:val="004034DD"/>
    <w:rsid w:val="0040358B"/>
    <w:rsid w:val="00404BD4"/>
    <w:rsid w:val="00404F34"/>
    <w:rsid w:val="00405A9A"/>
    <w:rsid w:val="00405D4F"/>
    <w:rsid w:val="004066E7"/>
    <w:rsid w:val="0040677A"/>
    <w:rsid w:val="00406939"/>
    <w:rsid w:val="00406B04"/>
    <w:rsid w:val="0040774B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00"/>
    <w:rsid w:val="00430A41"/>
    <w:rsid w:val="004311C0"/>
    <w:rsid w:val="0043175D"/>
    <w:rsid w:val="00431938"/>
    <w:rsid w:val="00431D66"/>
    <w:rsid w:val="0043214A"/>
    <w:rsid w:val="004327FF"/>
    <w:rsid w:val="00432BAC"/>
    <w:rsid w:val="00433223"/>
    <w:rsid w:val="0043409A"/>
    <w:rsid w:val="00434573"/>
    <w:rsid w:val="00434980"/>
    <w:rsid w:val="00434BC4"/>
    <w:rsid w:val="004353A4"/>
    <w:rsid w:val="00435868"/>
    <w:rsid w:val="00435DE5"/>
    <w:rsid w:val="00436BFB"/>
    <w:rsid w:val="00436CA5"/>
    <w:rsid w:val="00440647"/>
    <w:rsid w:val="00440662"/>
    <w:rsid w:val="004406DF"/>
    <w:rsid w:val="00440771"/>
    <w:rsid w:val="004408C5"/>
    <w:rsid w:val="00440F40"/>
    <w:rsid w:val="004414D5"/>
    <w:rsid w:val="0044273A"/>
    <w:rsid w:val="00442B6F"/>
    <w:rsid w:val="00443BAF"/>
    <w:rsid w:val="004445B3"/>
    <w:rsid w:val="00444924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B34"/>
    <w:rsid w:val="00452F16"/>
    <w:rsid w:val="004534AC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8B"/>
    <w:rsid w:val="004563EB"/>
    <w:rsid w:val="0045649D"/>
    <w:rsid w:val="004566E4"/>
    <w:rsid w:val="004569BE"/>
    <w:rsid w:val="004570CA"/>
    <w:rsid w:val="00457B58"/>
    <w:rsid w:val="00460072"/>
    <w:rsid w:val="004604E8"/>
    <w:rsid w:val="00460ED3"/>
    <w:rsid w:val="0046154D"/>
    <w:rsid w:val="004617C9"/>
    <w:rsid w:val="00462243"/>
    <w:rsid w:val="0046278E"/>
    <w:rsid w:val="004628F4"/>
    <w:rsid w:val="00463655"/>
    <w:rsid w:val="00463815"/>
    <w:rsid w:val="00463B08"/>
    <w:rsid w:val="00463E01"/>
    <w:rsid w:val="00464B63"/>
    <w:rsid w:val="00464B78"/>
    <w:rsid w:val="00465FA7"/>
    <w:rsid w:val="00466E3C"/>
    <w:rsid w:val="00467954"/>
    <w:rsid w:val="00467C4A"/>
    <w:rsid w:val="0047057F"/>
    <w:rsid w:val="00470663"/>
    <w:rsid w:val="0047093D"/>
    <w:rsid w:val="00470EF5"/>
    <w:rsid w:val="00471420"/>
    <w:rsid w:val="00472547"/>
    <w:rsid w:val="0047270D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4CE"/>
    <w:rsid w:val="00493A99"/>
    <w:rsid w:val="00494190"/>
    <w:rsid w:val="00494D2F"/>
    <w:rsid w:val="004953A9"/>
    <w:rsid w:val="0049559F"/>
    <w:rsid w:val="00495A3F"/>
    <w:rsid w:val="0049781B"/>
    <w:rsid w:val="00497CB6"/>
    <w:rsid w:val="004A0222"/>
    <w:rsid w:val="004A082C"/>
    <w:rsid w:val="004A086F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B7EDE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4421"/>
    <w:rsid w:val="004C50C6"/>
    <w:rsid w:val="004C65E6"/>
    <w:rsid w:val="004C7444"/>
    <w:rsid w:val="004C796A"/>
    <w:rsid w:val="004C7C2F"/>
    <w:rsid w:val="004C7DAC"/>
    <w:rsid w:val="004C7E1B"/>
    <w:rsid w:val="004C7FC2"/>
    <w:rsid w:val="004D0219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16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711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4AE"/>
    <w:rsid w:val="00534AF5"/>
    <w:rsid w:val="00534BCE"/>
    <w:rsid w:val="00534E98"/>
    <w:rsid w:val="00535338"/>
    <w:rsid w:val="00535EB6"/>
    <w:rsid w:val="00536758"/>
    <w:rsid w:val="00540277"/>
    <w:rsid w:val="00540D10"/>
    <w:rsid w:val="00540F04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0E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57869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67670"/>
    <w:rsid w:val="00567F59"/>
    <w:rsid w:val="00570A31"/>
    <w:rsid w:val="005720B9"/>
    <w:rsid w:val="005721CE"/>
    <w:rsid w:val="0057225F"/>
    <w:rsid w:val="005730D2"/>
    <w:rsid w:val="00573C59"/>
    <w:rsid w:val="00573E6A"/>
    <w:rsid w:val="00574880"/>
    <w:rsid w:val="00574AB6"/>
    <w:rsid w:val="00574AE6"/>
    <w:rsid w:val="00574C7B"/>
    <w:rsid w:val="00574C8D"/>
    <w:rsid w:val="005750D4"/>
    <w:rsid w:val="00575714"/>
    <w:rsid w:val="00575A7C"/>
    <w:rsid w:val="00575F19"/>
    <w:rsid w:val="00575FAB"/>
    <w:rsid w:val="005772B2"/>
    <w:rsid w:val="005776DD"/>
    <w:rsid w:val="00580958"/>
    <w:rsid w:val="00580D29"/>
    <w:rsid w:val="00580FF5"/>
    <w:rsid w:val="0058177F"/>
    <w:rsid w:val="00581C84"/>
    <w:rsid w:val="00581E15"/>
    <w:rsid w:val="00583403"/>
    <w:rsid w:val="0058370A"/>
    <w:rsid w:val="00583752"/>
    <w:rsid w:val="005847FA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0C87"/>
    <w:rsid w:val="005B10C0"/>
    <w:rsid w:val="005B13CB"/>
    <w:rsid w:val="005B1E15"/>
    <w:rsid w:val="005B2988"/>
    <w:rsid w:val="005B320B"/>
    <w:rsid w:val="005B3B6F"/>
    <w:rsid w:val="005B3D30"/>
    <w:rsid w:val="005B3E28"/>
    <w:rsid w:val="005B56F4"/>
    <w:rsid w:val="005C1686"/>
    <w:rsid w:val="005C2731"/>
    <w:rsid w:val="005C2DDC"/>
    <w:rsid w:val="005C2F3C"/>
    <w:rsid w:val="005C3C0A"/>
    <w:rsid w:val="005C3D83"/>
    <w:rsid w:val="005C3FB3"/>
    <w:rsid w:val="005C5504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358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5F58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AA8"/>
    <w:rsid w:val="00603BE3"/>
    <w:rsid w:val="00603CEB"/>
    <w:rsid w:val="00604E75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99A"/>
    <w:rsid w:val="00611E83"/>
    <w:rsid w:val="00612579"/>
    <w:rsid w:val="00614C4B"/>
    <w:rsid w:val="006157C7"/>
    <w:rsid w:val="00615849"/>
    <w:rsid w:val="00616F84"/>
    <w:rsid w:val="00617981"/>
    <w:rsid w:val="0062003D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BBB"/>
    <w:rsid w:val="00626002"/>
    <w:rsid w:val="0062648E"/>
    <w:rsid w:val="006304D3"/>
    <w:rsid w:val="00630592"/>
    <w:rsid w:val="00631270"/>
    <w:rsid w:val="0063151E"/>
    <w:rsid w:val="00632353"/>
    <w:rsid w:val="006324BA"/>
    <w:rsid w:val="00632C77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334"/>
    <w:rsid w:val="0064667C"/>
    <w:rsid w:val="00646918"/>
    <w:rsid w:val="00646E9B"/>
    <w:rsid w:val="00647361"/>
    <w:rsid w:val="006475C1"/>
    <w:rsid w:val="00647C7C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3C64"/>
    <w:rsid w:val="006544F4"/>
    <w:rsid w:val="00655AF9"/>
    <w:rsid w:val="0065706C"/>
    <w:rsid w:val="00657248"/>
    <w:rsid w:val="006575F9"/>
    <w:rsid w:val="006576A6"/>
    <w:rsid w:val="00657968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1DC"/>
    <w:rsid w:val="006827F0"/>
    <w:rsid w:val="00683337"/>
    <w:rsid w:val="0068345D"/>
    <w:rsid w:val="00683775"/>
    <w:rsid w:val="006838B3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1BA2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3C83"/>
    <w:rsid w:val="00694D29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1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409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1D44"/>
    <w:rsid w:val="006C287C"/>
    <w:rsid w:val="006C2D85"/>
    <w:rsid w:val="006C2F6A"/>
    <w:rsid w:val="006C3EF7"/>
    <w:rsid w:val="006C4427"/>
    <w:rsid w:val="006C55EF"/>
    <w:rsid w:val="006C57C4"/>
    <w:rsid w:val="006C5878"/>
    <w:rsid w:val="006C7092"/>
    <w:rsid w:val="006D03B3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37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8E9"/>
    <w:rsid w:val="006E3F96"/>
    <w:rsid w:val="006E4564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13B7"/>
    <w:rsid w:val="00702116"/>
    <w:rsid w:val="007027C6"/>
    <w:rsid w:val="00702990"/>
    <w:rsid w:val="00702B7F"/>
    <w:rsid w:val="0070348F"/>
    <w:rsid w:val="00703F93"/>
    <w:rsid w:val="00704C6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02D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EFC"/>
    <w:rsid w:val="00737A4C"/>
    <w:rsid w:val="00737B79"/>
    <w:rsid w:val="0074073D"/>
    <w:rsid w:val="00740AD5"/>
    <w:rsid w:val="00741664"/>
    <w:rsid w:val="00741873"/>
    <w:rsid w:val="00741C22"/>
    <w:rsid w:val="00741E62"/>
    <w:rsid w:val="00742122"/>
    <w:rsid w:val="00742EA4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3919"/>
    <w:rsid w:val="007640DC"/>
    <w:rsid w:val="007641D8"/>
    <w:rsid w:val="0076462C"/>
    <w:rsid w:val="00764AE2"/>
    <w:rsid w:val="00765554"/>
    <w:rsid w:val="00765BE3"/>
    <w:rsid w:val="007662A5"/>
    <w:rsid w:val="00766421"/>
    <w:rsid w:val="00766432"/>
    <w:rsid w:val="00766739"/>
    <w:rsid w:val="00766794"/>
    <w:rsid w:val="0076793F"/>
    <w:rsid w:val="00767E05"/>
    <w:rsid w:val="00770306"/>
    <w:rsid w:val="0077079B"/>
    <w:rsid w:val="00770D6D"/>
    <w:rsid w:val="00770E75"/>
    <w:rsid w:val="00771DC4"/>
    <w:rsid w:val="00772713"/>
    <w:rsid w:val="00772ABB"/>
    <w:rsid w:val="00772EE7"/>
    <w:rsid w:val="0077366B"/>
    <w:rsid w:val="00773D78"/>
    <w:rsid w:val="007757F6"/>
    <w:rsid w:val="00776039"/>
    <w:rsid w:val="00776761"/>
    <w:rsid w:val="007774BE"/>
    <w:rsid w:val="007813AE"/>
    <w:rsid w:val="007829E3"/>
    <w:rsid w:val="007837B6"/>
    <w:rsid w:val="00783B6E"/>
    <w:rsid w:val="00783F0E"/>
    <w:rsid w:val="0078449C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78D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21E"/>
    <w:rsid w:val="007B5692"/>
    <w:rsid w:val="007B571E"/>
    <w:rsid w:val="007B5AD0"/>
    <w:rsid w:val="007B6660"/>
    <w:rsid w:val="007B66A7"/>
    <w:rsid w:val="007B728A"/>
    <w:rsid w:val="007C027C"/>
    <w:rsid w:val="007C0E4B"/>
    <w:rsid w:val="007C1323"/>
    <w:rsid w:val="007C2009"/>
    <w:rsid w:val="007C217A"/>
    <w:rsid w:val="007C292F"/>
    <w:rsid w:val="007C39A3"/>
    <w:rsid w:val="007C40DE"/>
    <w:rsid w:val="007C4DAF"/>
    <w:rsid w:val="007C6CB7"/>
    <w:rsid w:val="007C72CC"/>
    <w:rsid w:val="007C7AD1"/>
    <w:rsid w:val="007D0A15"/>
    <w:rsid w:val="007D0BC4"/>
    <w:rsid w:val="007D17D2"/>
    <w:rsid w:val="007D1C1A"/>
    <w:rsid w:val="007D31B9"/>
    <w:rsid w:val="007D337A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778"/>
    <w:rsid w:val="007E090D"/>
    <w:rsid w:val="007E2066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2831"/>
    <w:rsid w:val="007F576E"/>
    <w:rsid w:val="007F5D76"/>
    <w:rsid w:val="007F631B"/>
    <w:rsid w:val="007F6CD2"/>
    <w:rsid w:val="007F7D5D"/>
    <w:rsid w:val="00801DE7"/>
    <w:rsid w:val="00802F6D"/>
    <w:rsid w:val="008030E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CE1"/>
    <w:rsid w:val="00823D97"/>
    <w:rsid w:val="00824478"/>
    <w:rsid w:val="00824BE8"/>
    <w:rsid w:val="008254C3"/>
    <w:rsid w:val="00826749"/>
    <w:rsid w:val="008268FC"/>
    <w:rsid w:val="0082719F"/>
    <w:rsid w:val="008274DA"/>
    <w:rsid w:val="00827908"/>
    <w:rsid w:val="0083010A"/>
    <w:rsid w:val="00830350"/>
    <w:rsid w:val="00830D3C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506B"/>
    <w:rsid w:val="00846679"/>
    <w:rsid w:val="00846DF5"/>
    <w:rsid w:val="00846DFC"/>
    <w:rsid w:val="00846F6C"/>
    <w:rsid w:val="0084740B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56BAE"/>
    <w:rsid w:val="008604C4"/>
    <w:rsid w:val="008606A2"/>
    <w:rsid w:val="00860897"/>
    <w:rsid w:val="00861597"/>
    <w:rsid w:val="0086198D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2D3"/>
    <w:rsid w:val="00884657"/>
    <w:rsid w:val="00887BC7"/>
    <w:rsid w:val="008902B1"/>
    <w:rsid w:val="00891121"/>
    <w:rsid w:val="00891863"/>
    <w:rsid w:val="00892115"/>
    <w:rsid w:val="00892AB0"/>
    <w:rsid w:val="00892D1B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3CF"/>
    <w:rsid w:val="008B57D9"/>
    <w:rsid w:val="008B57ED"/>
    <w:rsid w:val="008B5FB8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09E"/>
    <w:rsid w:val="008E2953"/>
    <w:rsid w:val="008E2FC6"/>
    <w:rsid w:val="008E36C0"/>
    <w:rsid w:val="008E3EFB"/>
    <w:rsid w:val="008E405E"/>
    <w:rsid w:val="008E408D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79E"/>
    <w:rsid w:val="00901CA8"/>
    <w:rsid w:val="009027B6"/>
    <w:rsid w:val="00903DC7"/>
    <w:rsid w:val="00903E87"/>
    <w:rsid w:val="00903FA2"/>
    <w:rsid w:val="0090458F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4D6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AA2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AF6"/>
    <w:rsid w:val="00940F58"/>
    <w:rsid w:val="0094143A"/>
    <w:rsid w:val="00941753"/>
    <w:rsid w:val="00941BAC"/>
    <w:rsid w:val="00942A66"/>
    <w:rsid w:val="00943251"/>
    <w:rsid w:val="00943727"/>
    <w:rsid w:val="009446EB"/>
    <w:rsid w:val="00944D55"/>
    <w:rsid w:val="00945164"/>
    <w:rsid w:val="00946C8E"/>
    <w:rsid w:val="009473B0"/>
    <w:rsid w:val="00947847"/>
    <w:rsid w:val="00950A2C"/>
    <w:rsid w:val="0095154A"/>
    <w:rsid w:val="00951D4C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0CB5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3583"/>
    <w:rsid w:val="00974D89"/>
    <w:rsid w:val="00974E39"/>
    <w:rsid w:val="00975241"/>
    <w:rsid w:val="009756A7"/>
    <w:rsid w:val="00975720"/>
    <w:rsid w:val="009758F5"/>
    <w:rsid w:val="00975B8D"/>
    <w:rsid w:val="0097680C"/>
    <w:rsid w:val="00976D00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87473"/>
    <w:rsid w:val="009900AA"/>
    <w:rsid w:val="00990A99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337"/>
    <w:rsid w:val="009A1AED"/>
    <w:rsid w:val="009A1B7F"/>
    <w:rsid w:val="009A1FD8"/>
    <w:rsid w:val="009A257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090"/>
    <w:rsid w:val="009B3402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3DD3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20C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3DCF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15CE"/>
    <w:rsid w:val="009E3703"/>
    <w:rsid w:val="009E3A4B"/>
    <w:rsid w:val="009E4321"/>
    <w:rsid w:val="009E44E8"/>
    <w:rsid w:val="009E5F90"/>
    <w:rsid w:val="009E69D3"/>
    <w:rsid w:val="009E701D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4D7D"/>
    <w:rsid w:val="009F58CF"/>
    <w:rsid w:val="009F5B6D"/>
    <w:rsid w:val="009F6B7B"/>
    <w:rsid w:val="009F77A7"/>
    <w:rsid w:val="00A0235F"/>
    <w:rsid w:val="00A02599"/>
    <w:rsid w:val="00A03033"/>
    <w:rsid w:val="00A0307A"/>
    <w:rsid w:val="00A03263"/>
    <w:rsid w:val="00A0366A"/>
    <w:rsid w:val="00A03C23"/>
    <w:rsid w:val="00A04087"/>
    <w:rsid w:val="00A0456E"/>
    <w:rsid w:val="00A04FEA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2967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19F9"/>
    <w:rsid w:val="00A329C6"/>
    <w:rsid w:val="00A32CB0"/>
    <w:rsid w:val="00A32D41"/>
    <w:rsid w:val="00A32F99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96C"/>
    <w:rsid w:val="00A429C1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47BCB"/>
    <w:rsid w:val="00A505A0"/>
    <w:rsid w:val="00A50B53"/>
    <w:rsid w:val="00A5141F"/>
    <w:rsid w:val="00A518B8"/>
    <w:rsid w:val="00A51A47"/>
    <w:rsid w:val="00A5212E"/>
    <w:rsid w:val="00A52F5D"/>
    <w:rsid w:val="00A53B48"/>
    <w:rsid w:val="00A53C1F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6E0C"/>
    <w:rsid w:val="00A7716E"/>
    <w:rsid w:val="00A773E0"/>
    <w:rsid w:val="00A81DE9"/>
    <w:rsid w:val="00A823BA"/>
    <w:rsid w:val="00A82980"/>
    <w:rsid w:val="00A83C94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20B0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081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4E56"/>
    <w:rsid w:val="00AC51AB"/>
    <w:rsid w:val="00AC537C"/>
    <w:rsid w:val="00AC62B5"/>
    <w:rsid w:val="00AC6602"/>
    <w:rsid w:val="00AC79E0"/>
    <w:rsid w:val="00AD084D"/>
    <w:rsid w:val="00AD291D"/>
    <w:rsid w:val="00AD294D"/>
    <w:rsid w:val="00AD2A88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1F48"/>
    <w:rsid w:val="00AE2839"/>
    <w:rsid w:val="00AE2868"/>
    <w:rsid w:val="00AE2EBE"/>
    <w:rsid w:val="00AE324D"/>
    <w:rsid w:val="00AE352D"/>
    <w:rsid w:val="00AE4A75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608"/>
    <w:rsid w:val="00AF4A91"/>
    <w:rsid w:val="00AF4B62"/>
    <w:rsid w:val="00AF7006"/>
    <w:rsid w:val="00AF7025"/>
    <w:rsid w:val="00AF7ED9"/>
    <w:rsid w:val="00AF7F3B"/>
    <w:rsid w:val="00B00E9E"/>
    <w:rsid w:val="00B0158F"/>
    <w:rsid w:val="00B018B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3EC"/>
    <w:rsid w:val="00B065F2"/>
    <w:rsid w:val="00B06E57"/>
    <w:rsid w:val="00B07ACD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8C1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1599"/>
    <w:rsid w:val="00B633B5"/>
    <w:rsid w:val="00B63E21"/>
    <w:rsid w:val="00B64B23"/>
    <w:rsid w:val="00B65302"/>
    <w:rsid w:val="00B66E34"/>
    <w:rsid w:val="00B67CD8"/>
    <w:rsid w:val="00B70267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5E08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387F"/>
    <w:rsid w:val="00B938D0"/>
    <w:rsid w:val="00B954B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4F6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3FA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1C33"/>
    <w:rsid w:val="00BE230D"/>
    <w:rsid w:val="00BE3645"/>
    <w:rsid w:val="00BE3661"/>
    <w:rsid w:val="00BE3D59"/>
    <w:rsid w:val="00BE4138"/>
    <w:rsid w:val="00BE6D46"/>
    <w:rsid w:val="00BE6D68"/>
    <w:rsid w:val="00BF0080"/>
    <w:rsid w:val="00BF11B1"/>
    <w:rsid w:val="00BF173C"/>
    <w:rsid w:val="00BF19D3"/>
    <w:rsid w:val="00BF2136"/>
    <w:rsid w:val="00BF22F4"/>
    <w:rsid w:val="00BF27CF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4C7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302"/>
    <w:rsid w:val="00C3579A"/>
    <w:rsid w:val="00C3580B"/>
    <w:rsid w:val="00C370EC"/>
    <w:rsid w:val="00C3720C"/>
    <w:rsid w:val="00C3796F"/>
    <w:rsid w:val="00C379CA"/>
    <w:rsid w:val="00C37D41"/>
    <w:rsid w:val="00C40264"/>
    <w:rsid w:val="00C404A7"/>
    <w:rsid w:val="00C40EE5"/>
    <w:rsid w:val="00C417D0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685F"/>
    <w:rsid w:val="00C47A11"/>
    <w:rsid w:val="00C508F6"/>
    <w:rsid w:val="00C50DB3"/>
    <w:rsid w:val="00C50EA0"/>
    <w:rsid w:val="00C51173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3DDD"/>
    <w:rsid w:val="00C6424E"/>
    <w:rsid w:val="00C64464"/>
    <w:rsid w:val="00C64A7D"/>
    <w:rsid w:val="00C651F6"/>
    <w:rsid w:val="00C6549D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083A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629E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3ECF"/>
    <w:rsid w:val="00C9476A"/>
    <w:rsid w:val="00C957AA"/>
    <w:rsid w:val="00C96876"/>
    <w:rsid w:val="00C96AEE"/>
    <w:rsid w:val="00C96B91"/>
    <w:rsid w:val="00C96C4A"/>
    <w:rsid w:val="00C972CD"/>
    <w:rsid w:val="00C97406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B1A"/>
    <w:rsid w:val="00CA2C25"/>
    <w:rsid w:val="00CA3722"/>
    <w:rsid w:val="00CA37C7"/>
    <w:rsid w:val="00CA409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595"/>
    <w:rsid w:val="00CB1B28"/>
    <w:rsid w:val="00CB1BF9"/>
    <w:rsid w:val="00CB25B6"/>
    <w:rsid w:val="00CB2822"/>
    <w:rsid w:val="00CB2C5A"/>
    <w:rsid w:val="00CB50E3"/>
    <w:rsid w:val="00CB5B3B"/>
    <w:rsid w:val="00CB62EA"/>
    <w:rsid w:val="00CB6479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5F0"/>
    <w:rsid w:val="00CD57A5"/>
    <w:rsid w:val="00CD5E04"/>
    <w:rsid w:val="00CD5E33"/>
    <w:rsid w:val="00CD7169"/>
    <w:rsid w:val="00CD7E97"/>
    <w:rsid w:val="00CE007F"/>
    <w:rsid w:val="00CE07D2"/>
    <w:rsid w:val="00CE0845"/>
    <w:rsid w:val="00CE0ADA"/>
    <w:rsid w:val="00CE0AE3"/>
    <w:rsid w:val="00CE0DD4"/>
    <w:rsid w:val="00CE2470"/>
    <w:rsid w:val="00CE3850"/>
    <w:rsid w:val="00CE3BF6"/>
    <w:rsid w:val="00CE451D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CA"/>
    <w:rsid w:val="00CF3DD2"/>
    <w:rsid w:val="00CF52D2"/>
    <w:rsid w:val="00CF654F"/>
    <w:rsid w:val="00CF78FD"/>
    <w:rsid w:val="00CF7C0A"/>
    <w:rsid w:val="00CF7C9D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EED"/>
    <w:rsid w:val="00D12827"/>
    <w:rsid w:val="00D13039"/>
    <w:rsid w:val="00D13974"/>
    <w:rsid w:val="00D1448F"/>
    <w:rsid w:val="00D14C2F"/>
    <w:rsid w:val="00D14F5A"/>
    <w:rsid w:val="00D14F61"/>
    <w:rsid w:val="00D15E57"/>
    <w:rsid w:val="00D164C4"/>
    <w:rsid w:val="00D17AA0"/>
    <w:rsid w:val="00D17DB4"/>
    <w:rsid w:val="00D20C73"/>
    <w:rsid w:val="00D20CD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430B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450"/>
    <w:rsid w:val="00D33A4B"/>
    <w:rsid w:val="00D34BDC"/>
    <w:rsid w:val="00D35D2D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4FEB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361F"/>
    <w:rsid w:val="00D53C66"/>
    <w:rsid w:val="00D53EE4"/>
    <w:rsid w:val="00D54C52"/>
    <w:rsid w:val="00D54DE3"/>
    <w:rsid w:val="00D55232"/>
    <w:rsid w:val="00D55DA0"/>
    <w:rsid w:val="00D56529"/>
    <w:rsid w:val="00D5698F"/>
    <w:rsid w:val="00D56E90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5FC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47A"/>
    <w:rsid w:val="00D9065D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97154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6FE1"/>
    <w:rsid w:val="00DA7DF3"/>
    <w:rsid w:val="00DA7E60"/>
    <w:rsid w:val="00DB17EC"/>
    <w:rsid w:val="00DB1962"/>
    <w:rsid w:val="00DB1C3E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3D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0602"/>
    <w:rsid w:val="00DD1EDB"/>
    <w:rsid w:val="00DD2245"/>
    <w:rsid w:val="00DD237E"/>
    <w:rsid w:val="00DD385C"/>
    <w:rsid w:val="00DD51BD"/>
    <w:rsid w:val="00DD59E8"/>
    <w:rsid w:val="00DD6050"/>
    <w:rsid w:val="00DD7214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CC5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AB1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3D18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A8C"/>
    <w:rsid w:val="00E36EF0"/>
    <w:rsid w:val="00E3734B"/>
    <w:rsid w:val="00E3756B"/>
    <w:rsid w:val="00E376E3"/>
    <w:rsid w:val="00E377A8"/>
    <w:rsid w:val="00E37856"/>
    <w:rsid w:val="00E400FB"/>
    <w:rsid w:val="00E406EC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45A7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1CB"/>
    <w:rsid w:val="00E62726"/>
    <w:rsid w:val="00E63D5B"/>
    <w:rsid w:val="00E63EB3"/>
    <w:rsid w:val="00E644F4"/>
    <w:rsid w:val="00E648FF"/>
    <w:rsid w:val="00E64A92"/>
    <w:rsid w:val="00E65442"/>
    <w:rsid w:val="00E65B78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368"/>
    <w:rsid w:val="00E75730"/>
    <w:rsid w:val="00E7601B"/>
    <w:rsid w:val="00E76635"/>
    <w:rsid w:val="00E77091"/>
    <w:rsid w:val="00E77104"/>
    <w:rsid w:val="00E771B7"/>
    <w:rsid w:val="00E77764"/>
    <w:rsid w:val="00E779C1"/>
    <w:rsid w:val="00E8019C"/>
    <w:rsid w:val="00E803BD"/>
    <w:rsid w:val="00E80457"/>
    <w:rsid w:val="00E80566"/>
    <w:rsid w:val="00E80C4D"/>
    <w:rsid w:val="00E820F8"/>
    <w:rsid w:val="00E82C6C"/>
    <w:rsid w:val="00E832DA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4898"/>
    <w:rsid w:val="00EA536B"/>
    <w:rsid w:val="00EA583D"/>
    <w:rsid w:val="00EA7C0A"/>
    <w:rsid w:val="00EA7F53"/>
    <w:rsid w:val="00EB022D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2F3C"/>
    <w:rsid w:val="00ED3365"/>
    <w:rsid w:val="00ED40B2"/>
    <w:rsid w:val="00ED42BF"/>
    <w:rsid w:val="00ED4646"/>
    <w:rsid w:val="00ED4D64"/>
    <w:rsid w:val="00ED4ED9"/>
    <w:rsid w:val="00ED4F59"/>
    <w:rsid w:val="00ED50C2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3A8"/>
    <w:rsid w:val="00EF1819"/>
    <w:rsid w:val="00EF449D"/>
    <w:rsid w:val="00EF47EB"/>
    <w:rsid w:val="00EF6072"/>
    <w:rsid w:val="00EF63B3"/>
    <w:rsid w:val="00EF6838"/>
    <w:rsid w:val="00EF71F2"/>
    <w:rsid w:val="00EF7402"/>
    <w:rsid w:val="00EF7883"/>
    <w:rsid w:val="00EF7AD8"/>
    <w:rsid w:val="00EF7BCC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8E"/>
    <w:rsid w:val="00F064E5"/>
    <w:rsid w:val="00F06991"/>
    <w:rsid w:val="00F07241"/>
    <w:rsid w:val="00F07453"/>
    <w:rsid w:val="00F07E61"/>
    <w:rsid w:val="00F10A2F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229"/>
    <w:rsid w:val="00F2766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37EC3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341"/>
    <w:rsid w:val="00F47CF0"/>
    <w:rsid w:val="00F47DA6"/>
    <w:rsid w:val="00F5062D"/>
    <w:rsid w:val="00F506E0"/>
    <w:rsid w:val="00F50B04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638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6780C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77CAD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030"/>
    <w:rsid w:val="00F87BA3"/>
    <w:rsid w:val="00F90504"/>
    <w:rsid w:val="00F906A4"/>
    <w:rsid w:val="00F9149D"/>
    <w:rsid w:val="00F91955"/>
    <w:rsid w:val="00F91AB1"/>
    <w:rsid w:val="00F9237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087C"/>
    <w:rsid w:val="00FA1287"/>
    <w:rsid w:val="00FA12A2"/>
    <w:rsid w:val="00FA25A5"/>
    <w:rsid w:val="00FA26F2"/>
    <w:rsid w:val="00FA36F4"/>
    <w:rsid w:val="00FA371D"/>
    <w:rsid w:val="00FA3DBB"/>
    <w:rsid w:val="00FA41B2"/>
    <w:rsid w:val="00FA5FF0"/>
    <w:rsid w:val="00FA60C9"/>
    <w:rsid w:val="00FA71D1"/>
    <w:rsid w:val="00FA7F10"/>
    <w:rsid w:val="00FB008E"/>
    <w:rsid w:val="00FB0EAF"/>
    <w:rsid w:val="00FB11D2"/>
    <w:rsid w:val="00FB1B32"/>
    <w:rsid w:val="00FB1F4C"/>
    <w:rsid w:val="00FB2945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A19"/>
    <w:rsid w:val="00FC3C1A"/>
    <w:rsid w:val="00FC412B"/>
    <w:rsid w:val="00FC55D5"/>
    <w:rsid w:val="00FC5D9D"/>
    <w:rsid w:val="00FC6C62"/>
    <w:rsid w:val="00FC7145"/>
    <w:rsid w:val="00FC74D6"/>
    <w:rsid w:val="00FC7849"/>
    <w:rsid w:val="00FD0304"/>
    <w:rsid w:val="00FD1827"/>
    <w:rsid w:val="00FD2B1E"/>
    <w:rsid w:val="00FD2C69"/>
    <w:rsid w:val="00FD7D70"/>
    <w:rsid w:val="00FE0058"/>
    <w:rsid w:val="00FE1290"/>
    <w:rsid w:val="00FE197E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347"/>
    <w:rsid w:val="00FF64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3688"/>
  <w15:docId w15:val="{2C9BAA14-E40E-4018-A89C-DB7A8BDF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12"/>
  </w:style>
  <w:style w:type="paragraph" w:styleId="1">
    <w:name w:val="heading 1"/>
    <w:basedOn w:val="a"/>
    <w:next w:val="a"/>
    <w:link w:val="10"/>
    <w:uiPriority w:val="99"/>
    <w:qFormat/>
    <w:rsid w:val="004570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9D02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D020C"/>
    <w:pPr>
      <w:ind w:left="720"/>
      <w:contextualSpacing/>
    </w:pPr>
  </w:style>
  <w:style w:type="paragraph" w:customStyle="1" w:styleId="ConsNonformat">
    <w:name w:val="ConsNonformat"/>
    <w:rsid w:val="009017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0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706B0"/>
    <w:rPr>
      <w:color w:val="106BBE"/>
    </w:rPr>
  </w:style>
  <w:style w:type="character" w:styleId="a7">
    <w:name w:val="Hyperlink"/>
    <w:basedOn w:val="a0"/>
    <w:rsid w:val="00EB022D"/>
    <w:rPr>
      <w:color w:val="0000FF"/>
      <w:u w:val="single"/>
    </w:rPr>
  </w:style>
  <w:style w:type="character" w:customStyle="1" w:styleId="a8">
    <w:name w:val="Цветовое выделение"/>
    <w:uiPriority w:val="99"/>
    <w:rsid w:val="00EB022D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EB022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9B309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Комментарий"/>
    <w:basedOn w:val="a"/>
    <w:next w:val="a"/>
    <w:uiPriority w:val="99"/>
    <w:rsid w:val="009027B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70CA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Активная гипертекстовая ссылка"/>
    <w:basedOn w:val="a6"/>
    <w:uiPriority w:val="99"/>
    <w:rsid w:val="00452B34"/>
    <w:rPr>
      <w:color w:val="106BBE"/>
      <w:u w:val="single"/>
    </w:rPr>
  </w:style>
  <w:style w:type="character" w:styleId="ad">
    <w:name w:val="annotation reference"/>
    <w:basedOn w:val="a0"/>
    <w:uiPriority w:val="99"/>
    <w:semiHidden/>
    <w:unhideWhenUsed/>
    <w:rsid w:val="004406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06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06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6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064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4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40647"/>
    <w:rPr>
      <w:rFonts w:ascii="Tahoma" w:hAnsi="Tahoma" w:cs="Tahoma"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4D0219"/>
    <w:rPr>
      <w:color w:val="000000"/>
      <w:shd w:val="clear" w:color="auto" w:fill="C1D7FF"/>
    </w:rPr>
  </w:style>
  <w:style w:type="paragraph" w:styleId="af5">
    <w:name w:val="No Spacing"/>
    <w:uiPriority w:val="1"/>
    <w:qFormat/>
    <w:rsid w:val="007E2066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5847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7FA"/>
  </w:style>
  <w:style w:type="character" w:customStyle="1" w:styleId="af6">
    <w:name w:val="Основной текст_"/>
    <w:link w:val="3"/>
    <w:rsid w:val="002C1B39"/>
    <w:rPr>
      <w:spacing w:val="3"/>
      <w:shd w:val="clear" w:color="auto" w:fill="FFFFFF"/>
    </w:rPr>
  </w:style>
  <w:style w:type="character" w:customStyle="1" w:styleId="11">
    <w:name w:val="Основной текст1"/>
    <w:rsid w:val="002C1B39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">
    <w:name w:val="Заголовок №1"/>
    <w:rsid w:val="002C1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f6"/>
    <w:rsid w:val="002C1B39"/>
    <w:pPr>
      <w:widowControl w:val="0"/>
      <w:shd w:val="clear" w:color="auto" w:fill="FFFFFF"/>
      <w:spacing w:before="480" w:after="0" w:line="0" w:lineRule="atLeast"/>
      <w:ind w:hanging="320"/>
      <w:jc w:val="both"/>
    </w:pPr>
    <w:rPr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49539-3817-43E6-9792-7DA9318E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Салтыкова Ольга Сергеевна</cp:lastModifiedBy>
  <cp:revision>6</cp:revision>
  <cp:lastPrinted>2021-03-17T07:36:00Z</cp:lastPrinted>
  <dcterms:created xsi:type="dcterms:W3CDTF">2021-03-17T07:36:00Z</dcterms:created>
  <dcterms:modified xsi:type="dcterms:W3CDTF">2021-03-19T07:26:00Z</dcterms:modified>
</cp:coreProperties>
</file>